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79" w:rsidRPr="00FE2F79" w:rsidRDefault="00F213F3" w:rsidP="00ED6585">
      <w:pPr>
        <w:spacing w:before="0" w:beforeAutospacing="0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Sogang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University, Korea</w:t>
      </w:r>
      <w:bookmarkStart w:id="0" w:name="_GoBack"/>
      <w:bookmarkEnd w:id="0"/>
    </w:p>
    <w:p w:rsidR="00FE2F79" w:rsidRDefault="00FE2F79" w:rsidP="00ED6585">
      <w:pPr>
        <w:spacing w:before="0" w:beforeAutospacing="0"/>
        <w:ind w:firstLine="708"/>
        <w:jc w:val="both"/>
        <w:rPr>
          <w:rFonts w:ascii="Arial" w:hAnsi="Arial" w:cs="Arial"/>
          <w:sz w:val="24"/>
          <w:szCs w:val="24"/>
        </w:rPr>
      </w:pPr>
    </w:p>
    <w:p w:rsidR="00C43AEF" w:rsidRPr="00ED6585" w:rsidRDefault="0011190E" w:rsidP="00ED6585">
      <w:pPr>
        <w:spacing w:before="0" w:beforeAutospacing="0"/>
        <w:ind w:firstLine="708"/>
        <w:jc w:val="both"/>
        <w:rPr>
          <w:rFonts w:ascii="Arial" w:hAnsi="Arial" w:cs="Arial"/>
          <w:sz w:val="24"/>
          <w:szCs w:val="24"/>
        </w:rPr>
      </w:pPr>
      <w:r w:rsidRPr="00ED6585">
        <w:rPr>
          <w:rFonts w:ascii="Arial" w:hAnsi="Arial" w:cs="Arial"/>
          <w:sz w:val="24"/>
          <w:szCs w:val="24"/>
        </w:rPr>
        <w:t xml:space="preserve">Výměnné studium na </w:t>
      </w:r>
      <w:proofErr w:type="spellStart"/>
      <w:r w:rsidRPr="00ED6585">
        <w:rPr>
          <w:rFonts w:ascii="Arial" w:hAnsi="Arial" w:cs="Arial"/>
          <w:sz w:val="24"/>
          <w:szCs w:val="24"/>
        </w:rPr>
        <w:t>Sogang</w:t>
      </w:r>
      <w:proofErr w:type="spellEnd"/>
      <w:r w:rsidRPr="00ED6585">
        <w:rPr>
          <w:rFonts w:ascii="Arial" w:hAnsi="Arial" w:cs="Arial"/>
          <w:sz w:val="24"/>
          <w:szCs w:val="24"/>
        </w:rPr>
        <w:t xml:space="preserve"> University v Soulu b</w:t>
      </w:r>
      <w:r w:rsidR="00C43AEF" w:rsidRPr="00ED6585">
        <w:rPr>
          <w:rFonts w:ascii="Arial" w:hAnsi="Arial" w:cs="Arial"/>
          <w:sz w:val="24"/>
          <w:szCs w:val="24"/>
        </w:rPr>
        <w:t xml:space="preserve">ylo jedním z nejlepších období v mém </w:t>
      </w:r>
      <w:r w:rsidR="00DF01B7" w:rsidRPr="00ED6585">
        <w:rPr>
          <w:rFonts w:ascii="Arial" w:hAnsi="Arial" w:cs="Arial"/>
          <w:sz w:val="24"/>
          <w:szCs w:val="24"/>
        </w:rPr>
        <w:t>životě. Možnost studovat</w:t>
      </w:r>
      <w:r w:rsidR="00C43AEF" w:rsidRPr="00ED6585">
        <w:rPr>
          <w:rFonts w:ascii="Arial" w:hAnsi="Arial" w:cs="Arial"/>
          <w:sz w:val="24"/>
          <w:szCs w:val="24"/>
        </w:rPr>
        <w:t xml:space="preserve"> v cizí zemi vám přinese spoustu zkušeností a znalostí, které byste nikde jinde nezískali. </w:t>
      </w:r>
      <w:r w:rsidR="00DF01B7" w:rsidRPr="00ED6585">
        <w:rPr>
          <w:rFonts w:ascii="Arial" w:hAnsi="Arial" w:cs="Arial"/>
          <w:sz w:val="24"/>
          <w:szCs w:val="24"/>
        </w:rPr>
        <w:t>Prohloubíte znalosti angličtiny a možná i dalšího cizího jazyka.</w:t>
      </w:r>
    </w:p>
    <w:p w:rsidR="00DF01B7" w:rsidRPr="00ED6585" w:rsidRDefault="00DF01B7" w:rsidP="00ED6585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ED6585">
        <w:rPr>
          <w:rFonts w:ascii="Arial" w:hAnsi="Arial" w:cs="Arial"/>
          <w:sz w:val="24"/>
          <w:szCs w:val="24"/>
        </w:rPr>
        <w:tab/>
        <w:t>Proč se vlastně někdo rozhodne jet studovat do Jižní Koreje? Pro mě byla jasnou volbou. Vždy jsem si chtěla vyzkoušet život v</w:t>
      </w:r>
      <w:r w:rsidR="0018503F" w:rsidRPr="00ED6585">
        <w:rPr>
          <w:rFonts w:ascii="Arial" w:hAnsi="Arial" w:cs="Arial"/>
          <w:sz w:val="24"/>
          <w:szCs w:val="24"/>
        </w:rPr>
        <w:t> </w:t>
      </w:r>
      <w:r w:rsidRPr="00ED6585">
        <w:rPr>
          <w:rFonts w:ascii="Arial" w:hAnsi="Arial" w:cs="Arial"/>
          <w:sz w:val="24"/>
          <w:szCs w:val="24"/>
        </w:rPr>
        <w:t>A</w:t>
      </w:r>
      <w:r w:rsidR="0018503F" w:rsidRPr="00ED6585">
        <w:rPr>
          <w:rFonts w:ascii="Arial" w:hAnsi="Arial" w:cs="Arial"/>
          <w:sz w:val="24"/>
          <w:szCs w:val="24"/>
        </w:rPr>
        <w:t xml:space="preserve">sii. </w:t>
      </w:r>
      <w:r w:rsidR="0046440B" w:rsidRPr="00ED6585">
        <w:rPr>
          <w:rFonts w:ascii="Arial" w:hAnsi="Arial" w:cs="Arial"/>
          <w:sz w:val="24"/>
          <w:szCs w:val="24"/>
        </w:rPr>
        <w:t xml:space="preserve">O Koreji jsem v té době ještě moc nevěděla, ale jen co jsem si získala první informace, zamilovala jsem se do ní. Takže </w:t>
      </w:r>
      <w:r w:rsidR="007D33C1" w:rsidRPr="00ED6585">
        <w:rPr>
          <w:rFonts w:ascii="Arial" w:hAnsi="Arial" w:cs="Arial"/>
          <w:sz w:val="24"/>
          <w:szCs w:val="24"/>
        </w:rPr>
        <w:t xml:space="preserve">už jen stačilo přihlásit se na </w:t>
      </w:r>
      <w:proofErr w:type="spellStart"/>
      <w:r w:rsidR="007D33C1" w:rsidRPr="00ED6585">
        <w:rPr>
          <w:rFonts w:ascii="Arial" w:hAnsi="Arial" w:cs="Arial"/>
          <w:sz w:val="24"/>
          <w:szCs w:val="24"/>
        </w:rPr>
        <w:t>Freemover</w:t>
      </w:r>
      <w:proofErr w:type="spellEnd"/>
      <w:r w:rsidR="007D33C1" w:rsidRPr="00ED6585">
        <w:rPr>
          <w:rFonts w:ascii="Arial" w:hAnsi="Arial" w:cs="Arial"/>
          <w:sz w:val="24"/>
          <w:szCs w:val="24"/>
        </w:rPr>
        <w:t xml:space="preserve"> a počkat.</w:t>
      </w:r>
    </w:p>
    <w:p w:rsidR="007D33C1" w:rsidRPr="00ED6585" w:rsidRDefault="007D33C1" w:rsidP="00ED6585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ED6585">
        <w:rPr>
          <w:rFonts w:ascii="Arial" w:hAnsi="Arial" w:cs="Arial"/>
          <w:sz w:val="24"/>
          <w:szCs w:val="24"/>
        </w:rPr>
        <w:tab/>
        <w:t>Samotný život v Koreji je něco napro</w:t>
      </w:r>
      <w:r w:rsidR="00523F47" w:rsidRPr="00ED6585">
        <w:rPr>
          <w:rFonts w:ascii="Arial" w:hAnsi="Arial" w:cs="Arial"/>
          <w:sz w:val="24"/>
          <w:szCs w:val="24"/>
        </w:rPr>
        <w:t>sto odlišného od toho, na co jsme zvyklí</w:t>
      </w:r>
      <w:r w:rsidRPr="00ED6585">
        <w:rPr>
          <w:rFonts w:ascii="Arial" w:hAnsi="Arial" w:cs="Arial"/>
          <w:sz w:val="24"/>
          <w:szCs w:val="24"/>
        </w:rPr>
        <w:t>. Soul je s Prahou neporovnatelný nejenom velikostí, ale i životním stylem. Některé věci jsou všude stejné, jiné tam nenajdete a o dalších jste ani netušili, že existují. Mapa soulského metra na první pohled nahání hrůzu, ale troufla bych si tvrdit, že je to jeden z nejpřehlednějších systémů na světě</w:t>
      </w:r>
      <w:r w:rsidR="00523F47" w:rsidRPr="00ED6585">
        <w:rPr>
          <w:rFonts w:ascii="Arial" w:hAnsi="Arial" w:cs="Arial"/>
          <w:sz w:val="24"/>
          <w:szCs w:val="24"/>
        </w:rPr>
        <w:t>. Všechny popisky a hlášení jsou nejenom v korejštině a angličtině, ale i japonštině a čínštině. Každá linka je značena viditelně odlišnou barvou a ani na velkých přestupních stanicích nedochází ke zmatkům. Co se týče autobusové dopravy, ta je o něco komplikovanější a díky zácpám na silnicích dochází ke zpožděním. Proto doporučuji metro, kterým se pohodlně dostanete kamkoli i na letiště. Navíc Korejci jsou velmi ochotní a milí, takže vždycky najdete někoho, kdo vám poradí a pomůže. Anglicky se domluvíte také bez větších problémů.</w:t>
      </w:r>
      <w:r w:rsidR="00D75027" w:rsidRPr="00ED6585">
        <w:rPr>
          <w:rFonts w:ascii="Arial" w:hAnsi="Arial" w:cs="Arial"/>
          <w:sz w:val="24"/>
          <w:szCs w:val="24"/>
        </w:rPr>
        <w:t xml:space="preserve"> Jedna z věcí, se kterou je lepší být obeznámen předem, je korejská kuchyně. Je velmi zdravá, založená na</w:t>
      </w:r>
      <w:r w:rsidR="00BD6154" w:rsidRPr="00ED6585">
        <w:rPr>
          <w:rFonts w:ascii="Arial" w:hAnsi="Arial" w:cs="Arial"/>
          <w:sz w:val="24"/>
          <w:szCs w:val="24"/>
        </w:rPr>
        <w:t xml:space="preserve"> rýži, masu, zelenině a slavném </w:t>
      </w:r>
      <w:r w:rsidR="00D75027" w:rsidRPr="00ED6585">
        <w:rPr>
          <w:rFonts w:ascii="Arial" w:hAnsi="Arial" w:cs="Arial"/>
          <w:sz w:val="24"/>
          <w:szCs w:val="24"/>
        </w:rPr>
        <w:t xml:space="preserve">nakládaném zelí </w:t>
      </w:r>
      <w:proofErr w:type="spellStart"/>
      <w:r w:rsidR="00D75027" w:rsidRPr="00ED6585">
        <w:rPr>
          <w:rFonts w:ascii="Arial" w:hAnsi="Arial" w:cs="Arial"/>
          <w:sz w:val="24"/>
          <w:szCs w:val="24"/>
        </w:rPr>
        <w:t>kimchi</w:t>
      </w:r>
      <w:proofErr w:type="spellEnd"/>
      <w:r w:rsidR="00D75027" w:rsidRPr="00ED6585">
        <w:rPr>
          <w:rFonts w:ascii="Arial" w:hAnsi="Arial" w:cs="Arial"/>
          <w:sz w:val="24"/>
          <w:szCs w:val="24"/>
        </w:rPr>
        <w:t>, ale je velmi ostrá. Takže proto je lepší být připraven. V případě nouze není problém najít jakoukoli jinou zahraniční restauraci. Co se týče kultury stolování, není čeho se bát. Obzvlášť mladší generace se žádnými zvláštními pravidly neřídí, jen v tradičních restauracích s</w:t>
      </w:r>
      <w:r w:rsidR="00866569" w:rsidRPr="00ED6585">
        <w:rPr>
          <w:rFonts w:ascii="Arial" w:hAnsi="Arial" w:cs="Arial"/>
          <w:sz w:val="24"/>
          <w:szCs w:val="24"/>
        </w:rPr>
        <w:t>e sedí na zemi a zouvají se boty. Poslední praktické rady před samotným hodnocením pobytu, k podávání či přijímání věcí používejte vždy pravou ruku a nikdy nesmrkejte ne veřejnosti.</w:t>
      </w:r>
    </w:p>
    <w:p w:rsidR="00866569" w:rsidRPr="00ED6585" w:rsidRDefault="00866569" w:rsidP="00ED6585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ED6585">
        <w:rPr>
          <w:rFonts w:ascii="Arial" w:hAnsi="Arial" w:cs="Arial"/>
          <w:sz w:val="24"/>
          <w:szCs w:val="24"/>
        </w:rPr>
        <w:tab/>
      </w:r>
      <w:proofErr w:type="spellStart"/>
      <w:r w:rsidRPr="00ED6585">
        <w:rPr>
          <w:rFonts w:ascii="Arial" w:hAnsi="Arial" w:cs="Arial"/>
          <w:sz w:val="24"/>
          <w:szCs w:val="24"/>
        </w:rPr>
        <w:t>Sogang</w:t>
      </w:r>
      <w:proofErr w:type="spellEnd"/>
      <w:r w:rsidRPr="00ED6585">
        <w:rPr>
          <w:rFonts w:ascii="Arial" w:hAnsi="Arial" w:cs="Arial"/>
          <w:sz w:val="24"/>
          <w:szCs w:val="24"/>
        </w:rPr>
        <w:t xml:space="preserve"> university je jednou z nejprestižnějších korejských universit a místní studenti a zaměstnanci jsou na to patřičně hrdí. Univerzita se nachází v </w:t>
      </w:r>
      <w:proofErr w:type="spellStart"/>
      <w:r w:rsidRPr="00ED6585">
        <w:rPr>
          <w:rFonts w:ascii="Arial" w:hAnsi="Arial" w:cs="Arial"/>
          <w:sz w:val="24"/>
          <w:szCs w:val="24"/>
        </w:rPr>
        <w:t>Sinchonu</w:t>
      </w:r>
      <w:proofErr w:type="spellEnd"/>
      <w:r w:rsidRPr="00ED6585">
        <w:rPr>
          <w:rFonts w:ascii="Arial" w:hAnsi="Arial" w:cs="Arial"/>
          <w:sz w:val="24"/>
          <w:szCs w:val="24"/>
        </w:rPr>
        <w:t xml:space="preserve">, kde naleznete veškeré zázemí. Ale to i v samotném kampusu, kromě knihoven, učeben a studoven ta naleznete kavárny, restaurací, knihkupectví a další. K přežití ho v podstatě ani nemusíte opouštět. </w:t>
      </w:r>
      <w:r w:rsidR="00C21945" w:rsidRPr="00ED6585">
        <w:rPr>
          <w:rFonts w:ascii="Arial" w:hAnsi="Arial" w:cs="Arial"/>
          <w:sz w:val="24"/>
          <w:szCs w:val="24"/>
        </w:rPr>
        <w:t xml:space="preserve">Učebny jsou vybaveny nejmodernější </w:t>
      </w:r>
      <w:r w:rsidR="00C21945" w:rsidRPr="00ED6585">
        <w:rPr>
          <w:rFonts w:ascii="Arial" w:hAnsi="Arial" w:cs="Arial"/>
          <w:sz w:val="24"/>
          <w:szCs w:val="24"/>
        </w:rPr>
        <w:lastRenderedPageBreak/>
        <w:t>technikou, studovny jsou v průběhu zkouškových otevřeny 24 hodin denně a na každém rohu jsou automaty s občerstvením. Pro studenty naprostý ráj.</w:t>
      </w:r>
      <w:r w:rsidR="00CF026D" w:rsidRPr="00ED6585">
        <w:rPr>
          <w:rFonts w:ascii="Arial" w:hAnsi="Arial" w:cs="Arial"/>
          <w:sz w:val="24"/>
          <w:szCs w:val="24"/>
        </w:rPr>
        <w:t xml:space="preserve"> Volný čas pak můžete vyplnit navštěvováním některého z místních klubů, zaměřených od sportu, kouzlení, tance a konverzace v angličtině až k malování. Korejci je milují a právě tam je možné si najít korejské přátele.</w:t>
      </w:r>
    </w:p>
    <w:p w:rsidR="00CF026D" w:rsidRDefault="00CF026D" w:rsidP="00ED6585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  <w:r w:rsidRPr="00ED6585">
        <w:rPr>
          <w:rFonts w:ascii="Arial" w:hAnsi="Arial" w:cs="Arial"/>
          <w:sz w:val="24"/>
          <w:szCs w:val="24"/>
        </w:rPr>
        <w:tab/>
        <w:t xml:space="preserve">Jako výměnný student získáte různá privilegia ale i omezení. </w:t>
      </w:r>
      <w:r w:rsidR="00D54566" w:rsidRPr="00ED6585">
        <w:rPr>
          <w:rFonts w:ascii="Arial" w:hAnsi="Arial" w:cs="Arial"/>
          <w:sz w:val="24"/>
          <w:szCs w:val="24"/>
        </w:rPr>
        <w:t xml:space="preserve">Všechno řídí Office </w:t>
      </w:r>
      <w:proofErr w:type="spellStart"/>
      <w:r w:rsidR="00D54566" w:rsidRPr="00ED6585">
        <w:rPr>
          <w:rFonts w:ascii="Arial" w:hAnsi="Arial" w:cs="Arial"/>
          <w:sz w:val="24"/>
          <w:szCs w:val="24"/>
        </w:rPr>
        <w:t>of</w:t>
      </w:r>
      <w:proofErr w:type="spellEnd"/>
      <w:r w:rsidR="00D54566" w:rsidRPr="00ED6585">
        <w:rPr>
          <w:rFonts w:ascii="Arial" w:hAnsi="Arial" w:cs="Arial"/>
          <w:sz w:val="24"/>
          <w:szCs w:val="24"/>
        </w:rPr>
        <w:t xml:space="preserve"> International </w:t>
      </w:r>
      <w:proofErr w:type="spellStart"/>
      <w:r w:rsidR="00D54566" w:rsidRPr="00ED6585">
        <w:rPr>
          <w:rFonts w:ascii="Arial" w:hAnsi="Arial" w:cs="Arial"/>
          <w:sz w:val="24"/>
          <w:szCs w:val="24"/>
        </w:rPr>
        <w:t>Affairs</w:t>
      </w:r>
      <w:proofErr w:type="spellEnd"/>
      <w:r w:rsidR="00D54566" w:rsidRPr="00ED6585">
        <w:rPr>
          <w:rFonts w:ascii="Arial" w:hAnsi="Arial" w:cs="Arial"/>
          <w:sz w:val="24"/>
          <w:szCs w:val="24"/>
        </w:rPr>
        <w:t xml:space="preserve"> a všichni zaměstnanci jsou velmi milý a ochotní. Pro studenty organizují dvě večeře, výlety a </w:t>
      </w:r>
      <w:proofErr w:type="spellStart"/>
      <w:r w:rsidR="00D54566" w:rsidRPr="00ED6585">
        <w:rPr>
          <w:rFonts w:ascii="Arial" w:hAnsi="Arial" w:cs="Arial"/>
          <w:sz w:val="24"/>
          <w:szCs w:val="24"/>
        </w:rPr>
        <w:t>exchange</w:t>
      </w:r>
      <w:proofErr w:type="spellEnd"/>
      <w:r w:rsidR="00D54566" w:rsidRPr="00ED6585">
        <w:rPr>
          <w:rFonts w:ascii="Arial" w:hAnsi="Arial" w:cs="Arial"/>
          <w:sz w:val="24"/>
          <w:szCs w:val="24"/>
        </w:rPr>
        <w:t xml:space="preserve"> fair, na kterém můžete prezentovat svou zemi a univerzitu. Občas zprostředkují nabídky na stáže či zlevněné lístky na koncerty.</w:t>
      </w:r>
      <w:r w:rsidR="009A0F8F" w:rsidRPr="00ED6585">
        <w:rPr>
          <w:rFonts w:ascii="Arial" w:hAnsi="Arial" w:cs="Arial"/>
          <w:sz w:val="24"/>
          <w:szCs w:val="24"/>
        </w:rPr>
        <w:t xml:space="preserve"> N</w:t>
      </w:r>
      <w:r w:rsidR="00BA264E" w:rsidRPr="00ED6585">
        <w:rPr>
          <w:rFonts w:ascii="Arial" w:hAnsi="Arial" w:cs="Arial"/>
          <w:sz w:val="24"/>
          <w:szCs w:val="24"/>
        </w:rPr>
        <w:t xml:space="preserve">a kolejích pro nás platí mnohem uvolněnější pravidla. Sice si nemůžete zapsat </w:t>
      </w:r>
      <w:r w:rsidR="009A0F8F" w:rsidRPr="00ED6585">
        <w:rPr>
          <w:rFonts w:ascii="Arial" w:hAnsi="Arial" w:cs="Arial"/>
          <w:sz w:val="24"/>
          <w:szCs w:val="24"/>
        </w:rPr>
        <w:t>předměty vyučované v korejštině, ale zdarma můžete navštěvovat večerní kurz korejštiny, který je jedním z nejlepších v zemi. Výběr předmětů je velmi široký a jejich zaměření často velmi pokrokové</w:t>
      </w:r>
      <w:r w:rsidR="00BD6154" w:rsidRPr="00ED6585">
        <w:rPr>
          <w:rFonts w:ascii="Arial" w:hAnsi="Arial" w:cs="Arial"/>
          <w:sz w:val="24"/>
          <w:szCs w:val="24"/>
        </w:rPr>
        <w:t xml:space="preserve"> a využívá moderních technologií. Absolvovala jsem několik předmětů na katedře Art </w:t>
      </w:r>
      <w:r w:rsidR="00BD6154" w:rsidRPr="00ED6585">
        <w:rPr>
          <w:rFonts w:ascii="Arial" w:hAnsi="Arial" w:cs="Arial"/>
          <w:sz w:val="24"/>
          <w:szCs w:val="24"/>
          <w:lang w:val="en-US"/>
        </w:rPr>
        <w:t>&amp;</w:t>
      </w:r>
      <w:r w:rsidR="000F59FD" w:rsidRPr="00ED6585">
        <w:rPr>
          <w:rFonts w:ascii="Arial" w:hAnsi="Arial" w:cs="Arial"/>
          <w:sz w:val="24"/>
          <w:szCs w:val="24"/>
          <w:lang w:val="en-US"/>
        </w:rPr>
        <w:t xml:space="preserve"> Technology</w:t>
      </w:r>
      <w:r w:rsidR="000F59FD" w:rsidRPr="00ED6585">
        <w:rPr>
          <w:rFonts w:ascii="Arial" w:hAnsi="Arial" w:cs="Arial"/>
          <w:sz w:val="24"/>
          <w:szCs w:val="24"/>
        </w:rPr>
        <w:t>, díky kterým jsem si rozšířila obzory v oblasti animace či managementu a marketingu kultury.  V dalším semestru jsem pak navštěvovala kurzy zaměřené na korejská náboženství</w:t>
      </w:r>
      <w:r w:rsidR="008E214C" w:rsidRPr="00ED6585">
        <w:rPr>
          <w:rFonts w:ascii="Arial" w:hAnsi="Arial" w:cs="Arial"/>
          <w:sz w:val="24"/>
          <w:szCs w:val="24"/>
        </w:rPr>
        <w:t xml:space="preserve">, které mi dovolily pochopit korejskou společnost a zvyky z jiného pohledu než je prezentován běžně. </w:t>
      </w:r>
      <w:proofErr w:type="spellStart"/>
      <w:r w:rsidR="008E214C" w:rsidRPr="00ED6585">
        <w:rPr>
          <w:rFonts w:ascii="Arial" w:hAnsi="Arial" w:cs="Arial"/>
          <w:sz w:val="24"/>
          <w:szCs w:val="24"/>
        </w:rPr>
        <w:t>Sogang</w:t>
      </w:r>
      <w:proofErr w:type="spellEnd"/>
      <w:r w:rsidR="008E214C" w:rsidRPr="00ED6585">
        <w:rPr>
          <w:rFonts w:ascii="Arial" w:hAnsi="Arial" w:cs="Arial"/>
          <w:sz w:val="24"/>
          <w:szCs w:val="24"/>
        </w:rPr>
        <w:t xml:space="preserve"> University je známá především pro obory zaměřené na byznys a ekonomii. Tyto obory studuje opravdu velké množství studentů a výběr předmětů je také značně roz</w:t>
      </w:r>
      <w:r w:rsidR="00B92679" w:rsidRPr="00ED6585">
        <w:rPr>
          <w:rFonts w:ascii="Arial" w:hAnsi="Arial" w:cs="Arial"/>
          <w:sz w:val="24"/>
          <w:szCs w:val="24"/>
        </w:rPr>
        <w:t xml:space="preserve">manitý a přístupný pro všechny studenty. Zápis předmětů probíhá stejně jako na naší univerzitě přes Saint </w:t>
      </w:r>
      <w:proofErr w:type="spellStart"/>
      <w:r w:rsidR="00B92679" w:rsidRPr="00ED6585">
        <w:rPr>
          <w:rFonts w:ascii="Arial" w:hAnsi="Arial" w:cs="Arial"/>
          <w:sz w:val="24"/>
          <w:szCs w:val="24"/>
        </w:rPr>
        <w:t>Portal</w:t>
      </w:r>
      <w:proofErr w:type="spellEnd"/>
      <w:r w:rsidR="00B92679" w:rsidRPr="00ED6585">
        <w:rPr>
          <w:rFonts w:ascii="Arial" w:hAnsi="Arial" w:cs="Arial"/>
          <w:sz w:val="24"/>
          <w:szCs w:val="24"/>
        </w:rPr>
        <w:t xml:space="preserve">, což je obdoba našeho </w:t>
      </w:r>
      <w:proofErr w:type="spellStart"/>
      <w:r w:rsidR="00B92679" w:rsidRPr="00ED6585">
        <w:rPr>
          <w:rFonts w:ascii="Arial" w:hAnsi="Arial" w:cs="Arial"/>
          <w:sz w:val="24"/>
          <w:szCs w:val="24"/>
        </w:rPr>
        <w:t>stagu</w:t>
      </w:r>
      <w:proofErr w:type="spellEnd"/>
      <w:r w:rsidR="00B92679" w:rsidRPr="00ED6585">
        <w:rPr>
          <w:rFonts w:ascii="Arial" w:hAnsi="Arial" w:cs="Arial"/>
          <w:sz w:val="24"/>
          <w:szCs w:val="24"/>
        </w:rPr>
        <w:t xml:space="preserve">. Doporučuji být připravený u počítače přesně na čas, kdy </w:t>
      </w:r>
      <w:proofErr w:type="spellStart"/>
      <w:r w:rsidR="00B92679" w:rsidRPr="00ED6585">
        <w:rPr>
          <w:rFonts w:ascii="Arial" w:hAnsi="Arial" w:cs="Arial"/>
          <w:sz w:val="24"/>
          <w:szCs w:val="24"/>
        </w:rPr>
        <w:t>předzápis</w:t>
      </w:r>
      <w:proofErr w:type="spellEnd"/>
      <w:r w:rsidR="00B92679" w:rsidRPr="00ED6585">
        <w:rPr>
          <w:rFonts w:ascii="Arial" w:hAnsi="Arial" w:cs="Arial"/>
          <w:sz w:val="24"/>
          <w:szCs w:val="24"/>
        </w:rPr>
        <w:t xml:space="preserve"> bude začínat. O předměty je velký zájem a rychle se zaplní. Je možno si upravit rozvrh v prvním týdnu semestru, ale není jisté, jestli se pro vás místo v kurzu uvolní. </w:t>
      </w:r>
      <w:r w:rsidR="00ED6585" w:rsidRPr="00ED6585">
        <w:rPr>
          <w:rFonts w:ascii="Arial" w:hAnsi="Arial" w:cs="Arial"/>
          <w:sz w:val="24"/>
          <w:szCs w:val="24"/>
        </w:rPr>
        <w:t>Proto je lepší si přivstat, protože zápis bývá kolem druhé nebo třetí ráno, a zapsat si více před</w:t>
      </w:r>
      <w:r w:rsidR="00ED6585">
        <w:rPr>
          <w:rFonts w:ascii="Arial" w:hAnsi="Arial" w:cs="Arial"/>
          <w:sz w:val="24"/>
          <w:szCs w:val="24"/>
        </w:rPr>
        <w:t>m</w:t>
      </w:r>
      <w:r w:rsidR="00ED6585" w:rsidRPr="00ED6585">
        <w:rPr>
          <w:rFonts w:ascii="Arial" w:hAnsi="Arial" w:cs="Arial"/>
          <w:sz w:val="24"/>
          <w:szCs w:val="24"/>
        </w:rPr>
        <w:t xml:space="preserve">ětů, které si případně </w:t>
      </w:r>
      <w:r w:rsidR="00ED6585">
        <w:rPr>
          <w:rFonts w:ascii="Arial" w:hAnsi="Arial" w:cs="Arial"/>
          <w:sz w:val="24"/>
          <w:szCs w:val="24"/>
        </w:rPr>
        <w:t xml:space="preserve">můžete později odepsat. </w:t>
      </w:r>
    </w:p>
    <w:p w:rsidR="00395BBB" w:rsidRDefault="00395BBB" w:rsidP="00ED6585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Výměnní studenti mají také možnost bezplatně navštěvovat kurzy korejského jazyka pořádné </w:t>
      </w:r>
      <w:proofErr w:type="spellStart"/>
      <w:r>
        <w:rPr>
          <w:rFonts w:ascii="Arial" w:hAnsi="Arial" w:cs="Arial"/>
          <w:sz w:val="24"/>
          <w:szCs w:val="24"/>
        </w:rPr>
        <w:t>Korean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Education</w:t>
      </w:r>
      <w:proofErr w:type="spellEnd"/>
      <w:r>
        <w:rPr>
          <w:rFonts w:ascii="Arial" w:hAnsi="Arial" w:cs="Arial"/>
          <w:sz w:val="24"/>
          <w:szCs w:val="24"/>
        </w:rPr>
        <w:t xml:space="preserve"> Center. Výuka probíhá třikrát týdně ve večerních hodinách a v každé třídě je maximálně 15 studentů. KLEC nabízí spoustu úrovní a studenti jsou do nich rozděleni podle vstupního testu. Před začátkem kurzu musí každý účastník zaplatit zálohu, které se pohybuje okolo 5 000 korun. Ta je po absolvování kurzu vrácena, pokud student splní povinnou účast 70 %</w:t>
      </w:r>
      <w:r w:rsidR="00107A49">
        <w:rPr>
          <w:rFonts w:ascii="Arial" w:hAnsi="Arial" w:cs="Arial"/>
          <w:sz w:val="24"/>
          <w:szCs w:val="24"/>
        </w:rPr>
        <w:t xml:space="preserve"> na hodinách a pokud úspěšně splní závěrečný test.  Kurzy korejštiny na </w:t>
      </w:r>
      <w:proofErr w:type="spellStart"/>
      <w:r w:rsidR="00107A49">
        <w:rPr>
          <w:rFonts w:ascii="Arial" w:hAnsi="Arial" w:cs="Arial"/>
          <w:sz w:val="24"/>
          <w:szCs w:val="24"/>
        </w:rPr>
        <w:t>Sogangu</w:t>
      </w:r>
      <w:proofErr w:type="spellEnd"/>
      <w:r w:rsidR="00107A49">
        <w:rPr>
          <w:rFonts w:ascii="Arial" w:hAnsi="Arial" w:cs="Arial"/>
          <w:sz w:val="24"/>
          <w:szCs w:val="24"/>
        </w:rPr>
        <w:t xml:space="preserve"> jsou velmi dobře hodnocené a patří k nejlepším v Koreji. Velkou výhodou je, že jsou zaměřené </w:t>
      </w:r>
      <w:r w:rsidR="00107A49">
        <w:rPr>
          <w:rFonts w:ascii="Arial" w:hAnsi="Arial" w:cs="Arial"/>
          <w:sz w:val="24"/>
          <w:szCs w:val="24"/>
        </w:rPr>
        <w:lastRenderedPageBreak/>
        <w:t>především na komunikační, což je v korejštině nesmírně důležité a neuvěřitelně vám to ulehčí život. Navíc tyto kurzy jsou finančně velmi náročné, takže ušetříte nemalé peníze.</w:t>
      </w:r>
    </w:p>
    <w:p w:rsidR="00107A49" w:rsidRDefault="00107A49" w:rsidP="00ED6585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Univerzita nabízí ubytování na kolejích v 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Gonzaga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Hall</w:t>
      </w:r>
      <w:proofErr w:type="spellEnd"/>
      <w:r>
        <w:rPr>
          <w:rFonts w:ascii="Arial" w:hAnsi="Arial" w:cs="Arial"/>
          <w:sz w:val="24"/>
          <w:szCs w:val="24"/>
        </w:rPr>
        <w:t xml:space="preserve"> přímo v kampusu. Pokoje jsou po dvou lidech a poměrně velké, obzvláště na korejský standard. Ženy a muži jsou od sebe striktně odděleni. Každý pokoj má svou vlastní </w:t>
      </w:r>
      <w:r w:rsidR="002A74C5">
        <w:rPr>
          <w:rFonts w:ascii="Arial" w:hAnsi="Arial" w:cs="Arial"/>
          <w:sz w:val="24"/>
          <w:szCs w:val="24"/>
        </w:rPr>
        <w:t xml:space="preserve">koupelnu s toaletou a odděleně sprchu, botník, klimatizaci a podlahové topení. Na každého studenta pak čeká vlastní postel, šatní skříň, sůl a židle, telefon, policový díl a věšák. Po celé budově i v celém kampusu je dostupná </w:t>
      </w:r>
      <w:proofErr w:type="spellStart"/>
      <w:r w:rsidR="002A74C5">
        <w:rPr>
          <w:rFonts w:ascii="Arial" w:hAnsi="Arial" w:cs="Arial"/>
          <w:sz w:val="24"/>
          <w:szCs w:val="24"/>
        </w:rPr>
        <w:t>wifi</w:t>
      </w:r>
      <w:proofErr w:type="spellEnd"/>
      <w:r w:rsidR="002A74C5">
        <w:rPr>
          <w:rFonts w:ascii="Arial" w:hAnsi="Arial" w:cs="Arial"/>
          <w:sz w:val="24"/>
          <w:szCs w:val="24"/>
        </w:rPr>
        <w:t xml:space="preserve"> a v pokoji je možnost připojení přes kabel. Pro každé patro je společná velká lednice a automat na teplou a studenou vodu. V přízemí je menza, posilovna, prádelna i se sušičkami a </w:t>
      </w:r>
      <w:proofErr w:type="gramStart"/>
      <w:r w:rsidR="002A74C5">
        <w:rPr>
          <w:rFonts w:ascii="Arial" w:hAnsi="Arial" w:cs="Arial"/>
          <w:sz w:val="24"/>
          <w:szCs w:val="24"/>
        </w:rPr>
        <w:t>žehlícími</w:t>
      </w:r>
      <w:proofErr w:type="gramEnd"/>
      <w:r w:rsidR="002A74C5">
        <w:rPr>
          <w:rFonts w:ascii="Arial" w:hAnsi="Arial" w:cs="Arial"/>
          <w:sz w:val="24"/>
          <w:szCs w:val="24"/>
        </w:rPr>
        <w:t xml:space="preserve"> prkny, dokonce i čistírna oděvů. V prvním patře je studovna a </w:t>
      </w:r>
      <w:r w:rsidR="00EF3B2C">
        <w:rPr>
          <w:rFonts w:ascii="Arial" w:hAnsi="Arial" w:cs="Arial"/>
          <w:sz w:val="24"/>
          <w:szCs w:val="24"/>
        </w:rPr>
        <w:t>počítačová místnost. Před vstupem do budovy je večerka otevřená 24 hodin denně. Menza nabízí obědy a večeře, můžete si vybr</w:t>
      </w:r>
      <w:r w:rsidR="008C0675">
        <w:rPr>
          <w:rFonts w:ascii="Arial" w:hAnsi="Arial" w:cs="Arial"/>
          <w:sz w:val="24"/>
          <w:szCs w:val="24"/>
        </w:rPr>
        <w:t xml:space="preserve">at ze tří jídelních plánů. Jednou za dva týdny v jedenáct hodin večer tam probíhá </w:t>
      </w:r>
      <w:proofErr w:type="spellStart"/>
      <w:r w:rsidR="008C0675">
        <w:rPr>
          <w:rFonts w:ascii="Arial" w:hAnsi="Arial" w:cs="Arial"/>
          <w:sz w:val="24"/>
          <w:szCs w:val="24"/>
        </w:rPr>
        <w:t>floor</w:t>
      </w:r>
      <w:proofErr w:type="spellEnd"/>
      <w:r w:rsidR="008C0675">
        <w:rPr>
          <w:rFonts w:ascii="Arial" w:hAnsi="Arial" w:cs="Arial"/>
          <w:sz w:val="24"/>
          <w:szCs w:val="24"/>
        </w:rPr>
        <w:t xml:space="preserve"> meeting, po kterém následuje kontrola pokojů, při kterých se kontrolují především koupelny a jestli jsou vynesené odpadky. Toto opatření bylo zavedeno kvůli předchozím špatným zkušenostem. </w:t>
      </w:r>
      <w:proofErr w:type="spellStart"/>
      <w:r w:rsidR="008C0675">
        <w:rPr>
          <w:rFonts w:ascii="Arial" w:hAnsi="Arial" w:cs="Arial"/>
          <w:sz w:val="24"/>
          <w:szCs w:val="24"/>
        </w:rPr>
        <w:t>Gonzaga</w:t>
      </w:r>
      <w:proofErr w:type="spellEnd"/>
      <w:r w:rsidR="008C0675">
        <w:rPr>
          <w:rFonts w:ascii="Arial" w:hAnsi="Arial" w:cs="Arial"/>
          <w:sz w:val="24"/>
          <w:szCs w:val="24"/>
        </w:rPr>
        <w:t xml:space="preserve"> má ještě další pravidla, která však pro zahraniční studenty nejsou tak přísná jako pro Korejce. Bydlení na koleji vřele doporučuji, protože je na místní poměry velmi levné a setkáte se tam s dalšími studenty.</w:t>
      </w:r>
    </w:p>
    <w:p w:rsidR="009D57E0" w:rsidRDefault="009D57E0" w:rsidP="00ED6585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Další věc, která Vám zjednoduší život a přinese spoustu krásných vzpomínek je studentský klub HUG, </w:t>
      </w:r>
      <w:proofErr w:type="spellStart"/>
      <w:r>
        <w:rPr>
          <w:rFonts w:ascii="Arial" w:hAnsi="Arial" w:cs="Arial"/>
          <w:sz w:val="24"/>
          <w:szCs w:val="24"/>
        </w:rPr>
        <w:t>Hands</w:t>
      </w:r>
      <w:proofErr w:type="spellEnd"/>
      <w:r>
        <w:rPr>
          <w:rFonts w:ascii="Arial" w:hAnsi="Arial" w:cs="Arial"/>
          <w:sz w:val="24"/>
          <w:szCs w:val="24"/>
        </w:rPr>
        <w:t xml:space="preserve"> Up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Gathering</w:t>
      </w:r>
      <w:proofErr w:type="spellEnd"/>
      <w:r>
        <w:rPr>
          <w:rFonts w:ascii="Arial" w:hAnsi="Arial" w:cs="Arial"/>
          <w:sz w:val="24"/>
          <w:szCs w:val="24"/>
        </w:rPr>
        <w:t xml:space="preserve">. Je to volnočasová aktivita pro korejské studenty a mají na starosti péči o výměnné studenty. Jeho členové jsou většinou velmi společenští a mluví velmi dobře anglicky, někteří z nich v zahraničí žili či studovat. Organizují vyzvedávání z letiště, doučování korejštiny, výlety a řadu dalších akcí či párty. Každý výměnný student dostane přiděleného </w:t>
      </w:r>
      <w:proofErr w:type="spellStart"/>
      <w:r>
        <w:rPr>
          <w:rFonts w:ascii="Arial" w:hAnsi="Arial" w:cs="Arial"/>
          <w:sz w:val="24"/>
          <w:szCs w:val="24"/>
        </w:rPr>
        <w:t>Buddyho</w:t>
      </w:r>
      <w:proofErr w:type="spellEnd"/>
      <w:r>
        <w:rPr>
          <w:rFonts w:ascii="Arial" w:hAnsi="Arial" w:cs="Arial"/>
          <w:sz w:val="24"/>
          <w:szCs w:val="24"/>
        </w:rPr>
        <w:t xml:space="preserve">, který ho má v průběhu semestru na starosti. </w:t>
      </w:r>
    </w:p>
    <w:p w:rsidR="009D57E0" w:rsidRPr="00ED6585" w:rsidRDefault="009F1A04" w:rsidP="00ED6585">
      <w:pPr>
        <w:spacing w:before="0" w:before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Doufám, že pokud se rozhodnete studovat na </w:t>
      </w:r>
      <w:proofErr w:type="spellStart"/>
      <w:r>
        <w:rPr>
          <w:rFonts w:ascii="Arial" w:hAnsi="Arial" w:cs="Arial"/>
          <w:sz w:val="24"/>
          <w:szCs w:val="24"/>
        </w:rPr>
        <w:t>Sogang</w:t>
      </w:r>
      <w:proofErr w:type="spellEnd"/>
      <w:r>
        <w:rPr>
          <w:rFonts w:ascii="Arial" w:hAnsi="Arial" w:cs="Arial"/>
          <w:sz w:val="24"/>
          <w:szCs w:val="24"/>
        </w:rPr>
        <w:t xml:space="preserve"> University stejně jako já, tak vám výše uvedené informace a typy pomůžou a zažijete stejně nezapomenutelný semestr, jako jsem měla já. Pobyt v Asii je sám o sobě neopakovatelným zážitkem, když si k tomu vyberete dobrou univerzitu a najdete si přátele na celý život, rozhodně nebudete litovat. Korea se svým vřelým a přátelským přístupem se vám dostane pod kůži až překvapivě rychle a nebude se vám ji chtít opustit. </w:t>
      </w:r>
    </w:p>
    <w:sectPr w:rsidR="009D57E0" w:rsidRPr="00ED6585" w:rsidSect="00BC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8C" w:rsidRDefault="00A8288C" w:rsidP="00BD6154">
      <w:pPr>
        <w:spacing w:before="0" w:line="240" w:lineRule="auto"/>
      </w:pPr>
      <w:r>
        <w:separator/>
      </w:r>
    </w:p>
  </w:endnote>
  <w:endnote w:type="continuationSeparator" w:id="0">
    <w:p w:rsidR="00A8288C" w:rsidRDefault="00A8288C" w:rsidP="00BD61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8C" w:rsidRDefault="00A8288C" w:rsidP="00BD6154">
      <w:pPr>
        <w:spacing w:before="0" w:line="240" w:lineRule="auto"/>
      </w:pPr>
      <w:r>
        <w:separator/>
      </w:r>
    </w:p>
  </w:footnote>
  <w:footnote w:type="continuationSeparator" w:id="0">
    <w:p w:rsidR="00A8288C" w:rsidRDefault="00A8288C" w:rsidP="00BD615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0E"/>
    <w:rsid w:val="000F59FD"/>
    <w:rsid w:val="00107A49"/>
    <w:rsid w:val="0011190E"/>
    <w:rsid w:val="0018503F"/>
    <w:rsid w:val="00277621"/>
    <w:rsid w:val="002A74C5"/>
    <w:rsid w:val="00395BBB"/>
    <w:rsid w:val="0046440B"/>
    <w:rsid w:val="00523F47"/>
    <w:rsid w:val="006B4B12"/>
    <w:rsid w:val="006C41A8"/>
    <w:rsid w:val="007D33C1"/>
    <w:rsid w:val="00866569"/>
    <w:rsid w:val="008C0675"/>
    <w:rsid w:val="008E214C"/>
    <w:rsid w:val="009A0F8F"/>
    <w:rsid w:val="009D57E0"/>
    <w:rsid w:val="009F1A04"/>
    <w:rsid w:val="00A167A0"/>
    <w:rsid w:val="00A8288C"/>
    <w:rsid w:val="00B5584E"/>
    <w:rsid w:val="00B92679"/>
    <w:rsid w:val="00BA264E"/>
    <w:rsid w:val="00BC0853"/>
    <w:rsid w:val="00BD6154"/>
    <w:rsid w:val="00C21945"/>
    <w:rsid w:val="00C43AEF"/>
    <w:rsid w:val="00CF026D"/>
    <w:rsid w:val="00D54566"/>
    <w:rsid w:val="00D75027"/>
    <w:rsid w:val="00DF01B7"/>
    <w:rsid w:val="00ED6585"/>
    <w:rsid w:val="00EF3B2C"/>
    <w:rsid w:val="00F213F3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8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D6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61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61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6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61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15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154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D6154"/>
    <w:pPr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D615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D615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ED65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6585"/>
  </w:style>
  <w:style w:type="paragraph" w:styleId="Zpat">
    <w:name w:val="footer"/>
    <w:basedOn w:val="Normln"/>
    <w:link w:val="ZpatChar"/>
    <w:uiPriority w:val="99"/>
    <w:semiHidden/>
    <w:unhideWhenUsed/>
    <w:rsid w:val="00ED65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6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8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D6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61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61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6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61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15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154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D6154"/>
    <w:pPr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D615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D615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ED65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6585"/>
  </w:style>
  <w:style w:type="paragraph" w:styleId="Zpat">
    <w:name w:val="footer"/>
    <w:basedOn w:val="Normln"/>
    <w:link w:val="ZpatChar"/>
    <w:uiPriority w:val="99"/>
    <w:semiHidden/>
    <w:unhideWhenUsed/>
    <w:rsid w:val="00ED65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Mikele</dc:creator>
  <cp:lastModifiedBy>Jana</cp:lastModifiedBy>
  <cp:revision>4</cp:revision>
  <dcterms:created xsi:type="dcterms:W3CDTF">2014-09-02T13:32:00Z</dcterms:created>
  <dcterms:modified xsi:type="dcterms:W3CDTF">2014-09-02T13:32:00Z</dcterms:modified>
</cp:coreProperties>
</file>