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2" w:rsidRPr="008564E6" w:rsidRDefault="002B7442" w:rsidP="00C95702">
      <w:pPr>
        <w:rPr>
          <w:rFonts w:ascii="Cambria" w:hAnsi="Cambria"/>
          <w:b/>
          <w:sz w:val="24"/>
          <w:szCs w:val="24"/>
          <w:lang w:val="en-GB"/>
        </w:rPr>
      </w:pPr>
      <w:bookmarkStart w:id="0" w:name="_GoBack"/>
      <w:bookmarkEnd w:id="0"/>
    </w:p>
    <w:p w:rsidR="00A8486B" w:rsidRPr="00F42FC9" w:rsidRDefault="00124951" w:rsidP="00C95702">
      <w:pPr>
        <w:jc w:val="center"/>
        <w:rPr>
          <w:rFonts w:ascii="Cambria" w:hAnsi="Cambria"/>
          <w:b/>
          <w:sz w:val="28"/>
          <w:szCs w:val="28"/>
          <w:lang w:val="en-GB"/>
        </w:rPr>
      </w:pPr>
      <w:r w:rsidRPr="00F42FC9">
        <w:rPr>
          <w:rFonts w:ascii="Cambria" w:hAnsi="Cambria"/>
          <w:b/>
          <w:sz w:val="28"/>
          <w:szCs w:val="28"/>
          <w:lang w:val="en-GB"/>
        </w:rPr>
        <w:t xml:space="preserve">International Conference </w:t>
      </w:r>
    </w:p>
    <w:p w:rsidR="00A12988" w:rsidRPr="00F42FC9" w:rsidRDefault="00A321ED" w:rsidP="001907E7">
      <w:pPr>
        <w:jc w:val="center"/>
        <w:rPr>
          <w:rFonts w:ascii="Cambria" w:hAnsi="Cambria"/>
          <w:b/>
          <w:sz w:val="28"/>
          <w:szCs w:val="28"/>
          <w:lang w:val="en-GB"/>
        </w:rPr>
      </w:pPr>
      <w:r w:rsidRPr="00F42FC9">
        <w:rPr>
          <w:rFonts w:ascii="Cambria" w:hAnsi="Cambria"/>
          <w:b/>
          <w:sz w:val="28"/>
          <w:szCs w:val="28"/>
          <w:lang w:val="en-GB"/>
        </w:rPr>
        <w:t>„</w:t>
      </w:r>
      <w:r w:rsidR="00A12988" w:rsidRPr="00F42FC9">
        <w:rPr>
          <w:rFonts w:ascii="Cambria" w:hAnsi="Cambria"/>
          <w:b/>
          <w:sz w:val="28"/>
          <w:szCs w:val="28"/>
          <w:lang w:val="en-GB"/>
        </w:rPr>
        <w:t xml:space="preserve">European atomization or integration? </w:t>
      </w:r>
      <w:r w:rsidR="00A12988" w:rsidRPr="00F42FC9">
        <w:rPr>
          <w:rStyle w:val="Uwydatnienie"/>
          <w:rFonts w:ascii="Cambria" w:hAnsi="Cambria"/>
          <w:b/>
          <w:i w:val="0"/>
          <w:sz w:val="28"/>
          <w:szCs w:val="28"/>
          <w:lang w:val="en-GB"/>
        </w:rPr>
        <w:t>T</w:t>
      </w:r>
      <w:r w:rsidR="00BD22D6" w:rsidRPr="00F42FC9">
        <w:rPr>
          <w:rStyle w:val="Uwydatnienie"/>
          <w:rFonts w:ascii="Cambria" w:hAnsi="Cambria"/>
          <w:b/>
          <w:i w:val="0"/>
          <w:sz w:val="28"/>
          <w:szCs w:val="28"/>
          <w:lang w:val="en-GB"/>
        </w:rPr>
        <w:t xml:space="preserve">ransborder aspects </w:t>
      </w:r>
      <w:r w:rsidR="00A12988" w:rsidRPr="00F42FC9">
        <w:rPr>
          <w:rStyle w:val="Uwydatnienie"/>
          <w:rFonts w:ascii="Cambria" w:hAnsi="Cambria"/>
          <w:b/>
          <w:i w:val="0"/>
          <w:sz w:val="28"/>
          <w:szCs w:val="28"/>
          <w:lang w:val="en-GB"/>
        </w:rPr>
        <w:t>of (mutli)pedagogy”</w:t>
      </w:r>
      <w:r w:rsidR="00A12988" w:rsidRPr="00F42FC9">
        <w:rPr>
          <w:rStyle w:val="Uwydatnienie"/>
          <w:rFonts w:ascii="Cambria" w:hAnsi="Cambria"/>
          <w:b/>
          <w:sz w:val="28"/>
          <w:szCs w:val="28"/>
          <w:lang w:val="en-GB"/>
        </w:rPr>
        <w:t xml:space="preserve"> </w:t>
      </w:r>
    </w:p>
    <w:p w:rsidR="00225C85" w:rsidRPr="00F42FC9" w:rsidRDefault="00A12988" w:rsidP="001907E7">
      <w:pPr>
        <w:jc w:val="center"/>
        <w:rPr>
          <w:rFonts w:ascii="Cambria" w:hAnsi="Cambria"/>
          <w:b/>
          <w:sz w:val="28"/>
          <w:szCs w:val="28"/>
          <w:lang w:val="en-GB"/>
        </w:rPr>
      </w:pPr>
      <w:r w:rsidRPr="00F42FC9">
        <w:rPr>
          <w:rFonts w:ascii="Cambria" w:hAnsi="Cambria"/>
          <w:b/>
          <w:sz w:val="28"/>
          <w:szCs w:val="28"/>
          <w:lang w:val="en-GB"/>
        </w:rPr>
        <w:t>22</w:t>
      </w:r>
      <w:r w:rsidR="00BD22D6" w:rsidRPr="00F42FC9">
        <w:rPr>
          <w:rFonts w:ascii="Cambria" w:hAnsi="Cambria"/>
          <w:b/>
          <w:sz w:val="28"/>
          <w:szCs w:val="28"/>
          <w:lang w:val="en-GB"/>
        </w:rPr>
        <w:t>-</w:t>
      </w:r>
      <w:r w:rsidR="00A321ED" w:rsidRPr="00F42FC9">
        <w:rPr>
          <w:rFonts w:ascii="Cambria" w:hAnsi="Cambria"/>
          <w:b/>
          <w:sz w:val="28"/>
          <w:szCs w:val="28"/>
          <w:lang w:val="en-GB"/>
        </w:rPr>
        <w:t xml:space="preserve">23 </w:t>
      </w:r>
      <w:r w:rsidRPr="00F42FC9">
        <w:rPr>
          <w:rFonts w:ascii="Cambria" w:hAnsi="Cambria"/>
          <w:b/>
          <w:sz w:val="28"/>
          <w:szCs w:val="28"/>
          <w:lang w:val="en-GB"/>
        </w:rPr>
        <w:t xml:space="preserve">October </w:t>
      </w:r>
      <w:r w:rsidR="00A321ED" w:rsidRPr="00F42FC9">
        <w:rPr>
          <w:rFonts w:ascii="Cambria" w:hAnsi="Cambria"/>
          <w:b/>
          <w:sz w:val="28"/>
          <w:szCs w:val="28"/>
          <w:lang w:val="en-GB"/>
        </w:rPr>
        <w:t>2014</w:t>
      </w:r>
    </w:p>
    <w:p w:rsidR="001907E7" w:rsidRDefault="001907E7" w:rsidP="001907E7">
      <w:pPr>
        <w:jc w:val="center"/>
        <w:rPr>
          <w:rFonts w:ascii="Cambria" w:hAnsi="Cambria"/>
          <w:b/>
          <w:sz w:val="24"/>
          <w:szCs w:val="24"/>
          <w:lang w:val="en-GB"/>
        </w:rPr>
      </w:pPr>
    </w:p>
    <w:p w:rsidR="00F42FC9" w:rsidRPr="008564E6" w:rsidRDefault="00F42FC9" w:rsidP="001907E7">
      <w:pPr>
        <w:jc w:val="center"/>
        <w:rPr>
          <w:rFonts w:ascii="Cambria" w:hAnsi="Cambria"/>
          <w:b/>
          <w:sz w:val="24"/>
          <w:szCs w:val="24"/>
          <w:lang w:val="en-GB"/>
        </w:rPr>
      </w:pPr>
    </w:p>
    <w:p w:rsidR="00BD22D6" w:rsidRPr="008564E6" w:rsidRDefault="001907E7" w:rsidP="00BD22D6">
      <w:pPr>
        <w:rPr>
          <w:rFonts w:ascii="Cambria" w:hAnsi="Cambria"/>
          <w:b/>
          <w:sz w:val="24"/>
          <w:szCs w:val="24"/>
          <w:lang w:val="en-GB"/>
        </w:rPr>
      </w:pPr>
      <w:r w:rsidRPr="008564E6">
        <w:rPr>
          <w:rFonts w:ascii="Cambria" w:hAnsi="Cambria"/>
          <w:b/>
          <w:sz w:val="24"/>
          <w:szCs w:val="24"/>
          <w:lang w:val="en-GB"/>
        </w:rPr>
        <w:tab/>
      </w:r>
      <w:r w:rsidR="00BD22D6" w:rsidRPr="008564E6">
        <w:rPr>
          <w:rFonts w:ascii="Cambria" w:hAnsi="Cambria"/>
          <w:b/>
          <w:sz w:val="24"/>
          <w:szCs w:val="24"/>
          <w:lang w:val="en-GB"/>
        </w:rPr>
        <w:tab/>
      </w:r>
      <w:r w:rsidR="00BD22D6" w:rsidRPr="008564E6">
        <w:rPr>
          <w:rFonts w:ascii="Cambria" w:hAnsi="Cambria"/>
          <w:b/>
          <w:sz w:val="24"/>
          <w:szCs w:val="24"/>
          <w:lang w:val="en-GB"/>
        </w:rPr>
        <w:tab/>
      </w:r>
      <w:r w:rsidR="00BD22D6" w:rsidRPr="008564E6">
        <w:rPr>
          <w:rFonts w:ascii="Cambria" w:hAnsi="Cambria"/>
          <w:b/>
          <w:sz w:val="24"/>
          <w:szCs w:val="24"/>
          <w:lang w:val="en-GB"/>
        </w:rPr>
        <w:tab/>
      </w:r>
      <w:r w:rsidR="00BD22D6" w:rsidRPr="008564E6">
        <w:rPr>
          <w:rFonts w:ascii="Cambria" w:hAnsi="Cambria"/>
          <w:b/>
          <w:sz w:val="24"/>
          <w:szCs w:val="24"/>
          <w:lang w:val="en-GB"/>
        </w:rPr>
        <w:tab/>
        <w:t xml:space="preserve">    Organizers:</w:t>
      </w:r>
    </w:p>
    <w:p w:rsidR="00BD22D6" w:rsidRPr="008564E6" w:rsidRDefault="00BD22D6" w:rsidP="00BD22D6">
      <w:pPr>
        <w:spacing w:after="120"/>
        <w:jc w:val="center"/>
        <w:rPr>
          <w:rFonts w:ascii="Cambria" w:hAnsi="Cambria"/>
          <w:sz w:val="24"/>
          <w:szCs w:val="24"/>
          <w:lang w:val="en-GB"/>
        </w:rPr>
      </w:pPr>
      <w:r w:rsidRPr="008564E6">
        <w:rPr>
          <w:rFonts w:ascii="Cambria" w:hAnsi="Cambria"/>
          <w:sz w:val="24"/>
          <w:szCs w:val="24"/>
          <w:lang w:val="en-GB"/>
        </w:rPr>
        <w:t>Institute of Pedagogy</w:t>
      </w:r>
    </w:p>
    <w:p w:rsidR="00BD22D6" w:rsidRPr="008564E6" w:rsidRDefault="00BD22D6" w:rsidP="00BD22D6">
      <w:pPr>
        <w:spacing w:after="120"/>
        <w:jc w:val="center"/>
        <w:rPr>
          <w:rFonts w:ascii="Cambria" w:hAnsi="Cambria"/>
          <w:sz w:val="24"/>
          <w:szCs w:val="24"/>
          <w:lang w:val="en-GB"/>
        </w:rPr>
      </w:pPr>
      <w:r w:rsidRPr="008564E6">
        <w:rPr>
          <w:rFonts w:ascii="Cambria" w:hAnsi="Cambria"/>
          <w:sz w:val="24"/>
          <w:szCs w:val="24"/>
          <w:lang w:val="en-GB"/>
        </w:rPr>
        <w:t xml:space="preserve">University of Wroclaw  </w:t>
      </w:r>
    </w:p>
    <w:p w:rsidR="00BD22D6" w:rsidRPr="003D78A7" w:rsidRDefault="00BD22D6" w:rsidP="00BD22D6">
      <w:pPr>
        <w:spacing w:after="120"/>
        <w:jc w:val="center"/>
        <w:rPr>
          <w:rFonts w:ascii="Cambria" w:hAnsi="Cambria"/>
          <w:sz w:val="24"/>
          <w:szCs w:val="24"/>
        </w:rPr>
      </w:pPr>
      <w:r w:rsidRPr="003D78A7">
        <w:rPr>
          <w:rFonts w:ascii="Cambria" w:hAnsi="Cambria"/>
          <w:sz w:val="24"/>
          <w:szCs w:val="24"/>
        </w:rPr>
        <w:t>Muzułmańskie Centrum Kulturalno – Oświatowe we Wrocławiu</w:t>
      </w:r>
    </w:p>
    <w:p w:rsidR="00BD22D6" w:rsidRPr="008564E6" w:rsidRDefault="00BD22D6" w:rsidP="00BD22D6">
      <w:pPr>
        <w:spacing w:after="120"/>
        <w:jc w:val="center"/>
        <w:rPr>
          <w:rFonts w:ascii="Cambria" w:hAnsi="Cambria"/>
          <w:sz w:val="24"/>
          <w:szCs w:val="24"/>
          <w:lang w:val="en-GB"/>
        </w:rPr>
      </w:pPr>
      <w:r w:rsidRPr="008564E6">
        <w:rPr>
          <w:rFonts w:ascii="Cambria" w:hAnsi="Cambria"/>
          <w:sz w:val="24"/>
          <w:szCs w:val="24"/>
          <w:lang w:val="en-GB"/>
        </w:rPr>
        <w:t xml:space="preserve">(Muslim Educational and Cultural Centre in Wroclaw) </w:t>
      </w:r>
    </w:p>
    <w:p w:rsidR="000E74EA" w:rsidRDefault="000E74EA" w:rsidP="000E74EA">
      <w:pPr>
        <w:tabs>
          <w:tab w:val="left" w:pos="1012"/>
        </w:tabs>
        <w:jc w:val="center"/>
        <w:rPr>
          <w:rFonts w:ascii="Times New Roman" w:hAnsi="Times New Roman"/>
          <w:b/>
          <w:sz w:val="28"/>
          <w:szCs w:val="28"/>
          <w:lang w:val="en-US"/>
        </w:rPr>
      </w:pPr>
    </w:p>
    <w:p w:rsidR="000E74EA" w:rsidRDefault="000E74EA" w:rsidP="000E74EA">
      <w:pPr>
        <w:tabs>
          <w:tab w:val="left" w:pos="1012"/>
        </w:tabs>
        <w:jc w:val="center"/>
        <w:rPr>
          <w:rFonts w:ascii="Times New Roman" w:hAnsi="Times New Roman"/>
          <w:b/>
          <w:sz w:val="28"/>
          <w:szCs w:val="28"/>
          <w:lang w:val="en-US"/>
        </w:rPr>
      </w:pPr>
    </w:p>
    <w:p w:rsidR="000E74EA" w:rsidRPr="000E74EA" w:rsidRDefault="000E74EA" w:rsidP="000E74EA">
      <w:pPr>
        <w:tabs>
          <w:tab w:val="left" w:pos="1012"/>
        </w:tabs>
        <w:jc w:val="center"/>
        <w:rPr>
          <w:rFonts w:ascii="Times New Roman" w:hAnsi="Times New Roman"/>
          <w:b/>
          <w:sz w:val="28"/>
          <w:szCs w:val="28"/>
          <w:lang w:val="en-US"/>
        </w:rPr>
      </w:pPr>
      <w:r w:rsidRPr="000E74EA">
        <w:rPr>
          <w:rFonts w:ascii="Times New Roman" w:hAnsi="Times New Roman"/>
          <w:b/>
          <w:sz w:val="28"/>
          <w:szCs w:val="28"/>
          <w:lang w:val="en-US"/>
        </w:rPr>
        <w:t>Honorary Patronage</w:t>
      </w:r>
    </w:p>
    <w:p w:rsidR="000E74EA" w:rsidRPr="000C2AD1" w:rsidRDefault="000E74EA" w:rsidP="000E74EA">
      <w:pPr>
        <w:tabs>
          <w:tab w:val="left" w:pos="1012"/>
        </w:tabs>
        <w:jc w:val="center"/>
        <w:rPr>
          <w:rFonts w:ascii="Cambria" w:hAnsi="Cambria"/>
          <w:b/>
          <w:sz w:val="24"/>
          <w:szCs w:val="24"/>
        </w:rPr>
      </w:pPr>
      <w:r w:rsidRPr="000E74EA">
        <w:rPr>
          <w:rFonts w:ascii="Cambria" w:hAnsi="Cambria"/>
          <w:b/>
          <w:sz w:val="24"/>
          <w:szCs w:val="24"/>
          <w:lang w:val="en-US"/>
        </w:rPr>
        <w:t xml:space="preserve">prof. </w:t>
      </w:r>
      <w:r w:rsidR="000C2AD1">
        <w:rPr>
          <w:rFonts w:ascii="Cambria" w:hAnsi="Cambria"/>
          <w:b/>
          <w:sz w:val="24"/>
          <w:szCs w:val="24"/>
          <w:lang w:val="en-US"/>
        </w:rPr>
        <w:t xml:space="preserve">zw. </w:t>
      </w:r>
      <w:r w:rsidRPr="000E74EA">
        <w:rPr>
          <w:rFonts w:ascii="Cambria" w:hAnsi="Cambria"/>
          <w:b/>
          <w:sz w:val="24"/>
          <w:szCs w:val="24"/>
          <w:lang w:val="en-US"/>
        </w:rPr>
        <w:t xml:space="preserve">dr hab. </w:t>
      </w:r>
      <w:r w:rsidRPr="000C2AD1">
        <w:rPr>
          <w:rFonts w:ascii="Cambria" w:hAnsi="Cambria"/>
          <w:b/>
          <w:sz w:val="24"/>
          <w:szCs w:val="24"/>
        </w:rPr>
        <w:t>Marek Bojarski</w:t>
      </w:r>
    </w:p>
    <w:p w:rsidR="000C2AD1" w:rsidRPr="000C2AD1" w:rsidRDefault="000C2AD1" w:rsidP="000C2AD1">
      <w:pPr>
        <w:jc w:val="center"/>
        <w:rPr>
          <w:rFonts w:asciiTheme="majorHAnsi" w:hAnsiTheme="majorHAnsi"/>
          <w:b/>
          <w:lang w:val="en-US"/>
        </w:rPr>
      </w:pPr>
      <w:r w:rsidRPr="000C2AD1">
        <w:rPr>
          <w:rFonts w:asciiTheme="majorHAnsi" w:hAnsiTheme="majorHAnsi"/>
          <w:b/>
          <w:sz w:val="24"/>
          <w:szCs w:val="24"/>
          <w:shd w:val="clear" w:color="auto" w:fill="FFFFFF"/>
        </w:rPr>
        <w:t xml:space="preserve">prof. zw. dr hab. </w:t>
      </w:r>
      <w:r w:rsidRPr="000C2AD1">
        <w:rPr>
          <w:rFonts w:asciiTheme="majorHAnsi" w:hAnsiTheme="majorHAnsi"/>
          <w:b/>
          <w:sz w:val="24"/>
          <w:szCs w:val="24"/>
          <w:shd w:val="clear" w:color="auto" w:fill="FFFFFF"/>
          <w:lang w:val="en-US"/>
        </w:rPr>
        <w:t xml:space="preserve">Stefan Lelental  </w:t>
      </w:r>
    </w:p>
    <w:p w:rsidR="000C2AD1" w:rsidRPr="000C2AD1" w:rsidRDefault="000C2AD1" w:rsidP="000E74EA">
      <w:pPr>
        <w:tabs>
          <w:tab w:val="left" w:pos="1012"/>
        </w:tabs>
        <w:jc w:val="center"/>
        <w:rPr>
          <w:rFonts w:ascii="Cambria" w:hAnsi="Cambria"/>
          <w:b/>
          <w:sz w:val="24"/>
          <w:szCs w:val="24"/>
          <w:lang w:val="en-US"/>
        </w:rPr>
      </w:pPr>
    </w:p>
    <w:p w:rsidR="000E74EA" w:rsidRDefault="000E74EA" w:rsidP="000E74EA">
      <w:pPr>
        <w:tabs>
          <w:tab w:val="left" w:pos="1012"/>
        </w:tabs>
        <w:rPr>
          <w:rFonts w:ascii="Cambria" w:hAnsi="Cambria"/>
          <w:b/>
          <w:sz w:val="24"/>
          <w:szCs w:val="24"/>
          <w:lang w:val="en-GB"/>
        </w:rPr>
      </w:pPr>
    </w:p>
    <w:p w:rsidR="00F42FC9" w:rsidRPr="008564E6" w:rsidRDefault="00F42FC9" w:rsidP="00BD22D6">
      <w:pPr>
        <w:spacing w:after="120"/>
        <w:jc w:val="center"/>
        <w:rPr>
          <w:rFonts w:ascii="Cambria" w:hAnsi="Cambria"/>
          <w:sz w:val="24"/>
          <w:szCs w:val="24"/>
          <w:lang w:val="en-GB"/>
        </w:rPr>
      </w:pPr>
    </w:p>
    <w:p w:rsidR="00BD22D6" w:rsidRPr="008564E6" w:rsidRDefault="00BD22D6" w:rsidP="00BD22D6">
      <w:pPr>
        <w:tabs>
          <w:tab w:val="left" w:pos="1059"/>
        </w:tabs>
        <w:jc w:val="center"/>
        <w:rPr>
          <w:rFonts w:ascii="Cambria" w:hAnsi="Cambria"/>
          <w:b/>
          <w:sz w:val="24"/>
          <w:szCs w:val="24"/>
          <w:lang w:val="en-GB"/>
        </w:rPr>
      </w:pPr>
      <w:r w:rsidRPr="008564E6">
        <w:rPr>
          <w:rFonts w:ascii="Cambria" w:hAnsi="Cambria"/>
          <w:b/>
          <w:sz w:val="24"/>
          <w:szCs w:val="24"/>
          <w:lang w:val="en-GB"/>
        </w:rPr>
        <w:t>Venue:</w:t>
      </w:r>
    </w:p>
    <w:p w:rsidR="00BD22D6" w:rsidRPr="008564E6" w:rsidRDefault="00BD22D6" w:rsidP="00BD22D6">
      <w:pPr>
        <w:spacing w:after="120"/>
        <w:jc w:val="center"/>
        <w:rPr>
          <w:rFonts w:ascii="Cambria" w:hAnsi="Cambria"/>
          <w:sz w:val="24"/>
          <w:szCs w:val="24"/>
          <w:lang w:val="en-GB"/>
        </w:rPr>
      </w:pPr>
      <w:r w:rsidRPr="008564E6">
        <w:rPr>
          <w:rFonts w:ascii="Cambria" w:hAnsi="Cambria"/>
          <w:sz w:val="24"/>
          <w:szCs w:val="24"/>
          <w:lang w:val="en-GB"/>
        </w:rPr>
        <w:t xml:space="preserve">University of Wroclaw  </w:t>
      </w:r>
    </w:p>
    <w:p w:rsidR="00BD22D6" w:rsidRPr="008564E6" w:rsidRDefault="00BD22D6" w:rsidP="00BD22D6">
      <w:pPr>
        <w:spacing w:after="120"/>
        <w:jc w:val="center"/>
        <w:rPr>
          <w:rFonts w:ascii="Cambria" w:hAnsi="Cambria"/>
          <w:sz w:val="24"/>
          <w:szCs w:val="24"/>
          <w:lang w:val="en-GB"/>
        </w:rPr>
      </w:pPr>
      <w:r w:rsidRPr="008564E6">
        <w:rPr>
          <w:rFonts w:ascii="Cambria" w:hAnsi="Cambria"/>
          <w:sz w:val="24"/>
          <w:szCs w:val="24"/>
          <w:lang w:val="en-GB"/>
        </w:rPr>
        <w:t>Institute of Pedagogy</w:t>
      </w:r>
    </w:p>
    <w:p w:rsidR="00BD22D6" w:rsidRPr="002941F9" w:rsidRDefault="00BD22D6" w:rsidP="00BD22D6">
      <w:pPr>
        <w:spacing w:after="120"/>
        <w:ind w:left="2124" w:firstLine="708"/>
        <w:rPr>
          <w:rFonts w:ascii="Cambria" w:hAnsi="Cambria"/>
          <w:sz w:val="24"/>
          <w:szCs w:val="24"/>
          <w:lang w:val="en-US"/>
        </w:rPr>
      </w:pPr>
      <w:r w:rsidRPr="002941F9">
        <w:rPr>
          <w:rFonts w:ascii="Cambria" w:hAnsi="Cambria"/>
          <w:sz w:val="24"/>
          <w:szCs w:val="24"/>
          <w:lang w:val="en-US"/>
        </w:rPr>
        <w:t>J.W. Dawida 1, 50-527 Wrocław</w:t>
      </w:r>
    </w:p>
    <w:p w:rsidR="002E4B35" w:rsidRPr="002941F9" w:rsidRDefault="002E4B35" w:rsidP="009A7D12">
      <w:pPr>
        <w:tabs>
          <w:tab w:val="left" w:pos="1012"/>
        </w:tabs>
        <w:rPr>
          <w:rFonts w:ascii="Cambria" w:hAnsi="Cambria"/>
          <w:b/>
          <w:sz w:val="24"/>
          <w:szCs w:val="24"/>
          <w:lang w:val="en-US"/>
        </w:rPr>
      </w:pPr>
    </w:p>
    <w:p w:rsidR="000E74EA" w:rsidRPr="002941F9" w:rsidRDefault="000E74EA" w:rsidP="009A7D12">
      <w:pPr>
        <w:tabs>
          <w:tab w:val="left" w:pos="1012"/>
        </w:tabs>
        <w:rPr>
          <w:rFonts w:ascii="Cambria" w:hAnsi="Cambria"/>
          <w:b/>
          <w:sz w:val="24"/>
          <w:szCs w:val="24"/>
          <w:lang w:val="en-US"/>
        </w:rPr>
      </w:pPr>
    </w:p>
    <w:p w:rsidR="000E74EA" w:rsidRPr="002941F9" w:rsidRDefault="000E74EA" w:rsidP="009A7D12">
      <w:pPr>
        <w:tabs>
          <w:tab w:val="left" w:pos="1012"/>
        </w:tabs>
        <w:rPr>
          <w:rFonts w:ascii="Cambria" w:hAnsi="Cambria"/>
          <w:b/>
          <w:sz w:val="24"/>
          <w:szCs w:val="24"/>
          <w:lang w:val="en-US"/>
        </w:rPr>
      </w:pPr>
    </w:p>
    <w:p w:rsidR="00F42FC9" w:rsidRDefault="00F42FC9" w:rsidP="009A7D12">
      <w:pPr>
        <w:tabs>
          <w:tab w:val="left" w:pos="1012"/>
        </w:tabs>
        <w:rPr>
          <w:rFonts w:ascii="Cambria" w:hAnsi="Cambria"/>
          <w:b/>
          <w:sz w:val="24"/>
          <w:szCs w:val="24"/>
          <w:lang w:val="en-GB"/>
        </w:rPr>
      </w:pPr>
    </w:p>
    <w:p w:rsidR="000E74EA" w:rsidRDefault="000E74EA" w:rsidP="00DD6E9E">
      <w:pPr>
        <w:spacing w:after="0" w:line="360" w:lineRule="auto"/>
        <w:jc w:val="center"/>
        <w:rPr>
          <w:rFonts w:ascii="Cambria" w:hAnsi="Cambria"/>
          <w:b/>
          <w:sz w:val="24"/>
          <w:szCs w:val="24"/>
          <w:lang w:val="en-GB"/>
        </w:rPr>
      </w:pPr>
    </w:p>
    <w:p w:rsidR="004D57DF" w:rsidRDefault="004D57DF" w:rsidP="00DD6E9E">
      <w:pPr>
        <w:spacing w:after="0" w:line="360" w:lineRule="auto"/>
        <w:jc w:val="center"/>
        <w:rPr>
          <w:rFonts w:ascii="Cambria" w:hAnsi="Cambria"/>
          <w:b/>
          <w:sz w:val="24"/>
          <w:szCs w:val="24"/>
          <w:lang w:val="en-GB"/>
        </w:rPr>
      </w:pPr>
    </w:p>
    <w:p w:rsidR="00757D95" w:rsidRPr="008564E6" w:rsidRDefault="00BD22D6" w:rsidP="00DD6E9E">
      <w:pPr>
        <w:spacing w:after="0" w:line="360" w:lineRule="auto"/>
        <w:jc w:val="center"/>
        <w:rPr>
          <w:rFonts w:ascii="Cambria" w:hAnsi="Cambria"/>
          <w:b/>
          <w:sz w:val="24"/>
          <w:szCs w:val="24"/>
          <w:lang w:val="en-GB"/>
        </w:rPr>
      </w:pPr>
      <w:r w:rsidRPr="008564E6">
        <w:rPr>
          <w:rFonts w:ascii="Cambria" w:hAnsi="Cambria"/>
          <w:b/>
          <w:sz w:val="24"/>
          <w:szCs w:val="24"/>
          <w:lang w:val="en-GB"/>
        </w:rPr>
        <w:t xml:space="preserve">Scientific Board </w:t>
      </w:r>
    </w:p>
    <w:p w:rsidR="00BF724B" w:rsidRPr="008564E6" w:rsidRDefault="00BD22D6" w:rsidP="00DD6E9E">
      <w:pPr>
        <w:spacing w:after="0" w:line="360" w:lineRule="auto"/>
        <w:jc w:val="center"/>
        <w:rPr>
          <w:rFonts w:ascii="Cambria" w:hAnsi="Cambria"/>
          <w:b/>
          <w:sz w:val="24"/>
          <w:szCs w:val="24"/>
          <w:lang w:val="en-GB"/>
        </w:rPr>
      </w:pPr>
      <w:r w:rsidRPr="008564E6">
        <w:rPr>
          <w:rFonts w:ascii="Cambria" w:hAnsi="Cambria"/>
          <w:b/>
          <w:sz w:val="24"/>
          <w:szCs w:val="24"/>
          <w:lang w:val="en-GB"/>
        </w:rPr>
        <w:t>Ch</w:t>
      </w:r>
      <w:r w:rsidR="00757D95" w:rsidRPr="008564E6">
        <w:rPr>
          <w:rFonts w:ascii="Cambria" w:hAnsi="Cambria"/>
          <w:b/>
          <w:sz w:val="24"/>
          <w:szCs w:val="24"/>
          <w:lang w:val="en-GB"/>
        </w:rPr>
        <w:t>air</w:t>
      </w:r>
      <w:r w:rsidRPr="008564E6">
        <w:rPr>
          <w:rFonts w:ascii="Cambria" w:hAnsi="Cambria"/>
          <w:b/>
          <w:sz w:val="24"/>
          <w:szCs w:val="24"/>
          <w:lang w:val="en-GB"/>
        </w:rPr>
        <w:t>s</w:t>
      </w:r>
      <w:r w:rsidR="00BF724B" w:rsidRPr="008564E6">
        <w:rPr>
          <w:rFonts w:ascii="Cambria" w:hAnsi="Cambria"/>
          <w:b/>
          <w:sz w:val="24"/>
          <w:szCs w:val="24"/>
          <w:lang w:val="en-GB"/>
        </w:rPr>
        <w:t>:</w:t>
      </w:r>
    </w:p>
    <w:p w:rsidR="00BF724B" w:rsidRPr="002941F9" w:rsidRDefault="00BF724B" w:rsidP="00DD6E9E">
      <w:pPr>
        <w:tabs>
          <w:tab w:val="left" w:pos="1012"/>
        </w:tabs>
        <w:spacing w:after="0" w:line="360" w:lineRule="auto"/>
        <w:jc w:val="center"/>
        <w:rPr>
          <w:rFonts w:ascii="Cambria" w:hAnsi="Cambria"/>
          <w:b/>
          <w:sz w:val="24"/>
          <w:szCs w:val="24"/>
          <w:lang w:val="en-US"/>
        </w:rPr>
      </w:pPr>
      <w:r w:rsidRPr="002941F9">
        <w:rPr>
          <w:rFonts w:ascii="Cambria" w:hAnsi="Cambria"/>
          <w:b/>
          <w:sz w:val="24"/>
          <w:szCs w:val="24"/>
          <w:lang w:val="en-US"/>
        </w:rPr>
        <w:t>dr hab. Alicja Szerląg prof. UWr</w:t>
      </w:r>
    </w:p>
    <w:p w:rsidR="00F42FC9" w:rsidRPr="000C2AD1" w:rsidRDefault="00BF724B" w:rsidP="00DD6E9E">
      <w:pPr>
        <w:spacing w:after="0" w:line="360" w:lineRule="auto"/>
        <w:jc w:val="center"/>
        <w:rPr>
          <w:rFonts w:ascii="Cambria" w:hAnsi="Cambria"/>
          <w:b/>
          <w:sz w:val="24"/>
          <w:szCs w:val="24"/>
          <w:lang w:val="en-US"/>
        </w:rPr>
      </w:pPr>
      <w:r w:rsidRPr="002941F9">
        <w:rPr>
          <w:rFonts w:ascii="Cambria" w:hAnsi="Cambria"/>
          <w:b/>
          <w:sz w:val="24"/>
          <w:szCs w:val="24"/>
          <w:lang w:val="en-US"/>
        </w:rPr>
        <w:t xml:space="preserve">dr hab. </w:t>
      </w:r>
      <w:r w:rsidRPr="000C2AD1">
        <w:rPr>
          <w:rFonts w:ascii="Cambria" w:hAnsi="Cambria"/>
          <w:b/>
          <w:sz w:val="24"/>
          <w:szCs w:val="24"/>
          <w:lang w:val="en-US"/>
        </w:rPr>
        <w:t>Piotr Stępniak prof. UAM</w:t>
      </w:r>
    </w:p>
    <w:p w:rsidR="000E74EA" w:rsidRPr="000C2AD1" w:rsidRDefault="000E74EA" w:rsidP="00DD6E9E">
      <w:pPr>
        <w:spacing w:after="0" w:line="360" w:lineRule="auto"/>
        <w:jc w:val="center"/>
        <w:rPr>
          <w:rFonts w:ascii="Cambria" w:hAnsi="Cambria"/>
          <w:b/>
          <w:sz w:val="24"/>
          <w:szCs w:val="24"/>
          <w:lang w:val="en-US"/>
        </w:rPr>
      </w:pPr>
    </w:p>
    <w:p w:rsidR="00AE4877" w:rsidRPr="008564E6" w:rsidRDefault="00BD22D6" w:rsidP="00DD6E9E">
      <w:pPr>
        <w:spacing w:after="0" w:line="360" w:lineRule="auto"/>
        <w:jc w:val="center"/>
        <w:rPr>
          <w:rFonts w:ascii="Cambria" w:hAnsi="Cambria"/>
          <w:b/>
          <w:sz w:val="24"/>
          <w:szCs w:val="24"/>
          <w:lang w:val="en-GB"/>
        </w:rPr>
      </w:pPr>
      <w:r w:rsidRPr="008564E6">
        <w:rPr>
          <w:rFonts w:ascii="Cambria" w:hAnsi="Cambria"/>
          <w:b/>
          <w:sz w:val="24"/>
          <w:szCs w:val="24"/>
          <w:lang w:val="en-GB"/>
        </w:rPr>
        <w:t>Members</w:t>
      </w:r>
      <w:r w:rsidR="00BF724B" w:rsidRPr="008564E6">
        <w:rPr>
          <w:rFonts w:ascii="Cambria" w:hAnsi="Cambria"/>
          <w:b/>
          <w:sz w:val="24"/>
          <w:szCs w:val="24"/>
          <w:lang w:val="en-GB"/>
        </w:rPr>
        <w:t>:</w:t>
      </w:r>
    </w:p>
    <w:p w:rsidR="00BF724B" w:rsidRPr="008564E6" w:rsidRDefault="00BF724B" w:rsidP="00DD6E9E">
      <w:pPr>
        <w:tabs>
          <w:tab w:val="left" w:pos="1012"/>
          <w:tab w:val="left" w:pos="2487"/>
        </w:tabs>
        <w:spacing w:after="0" w:line="360" w:lineRule="auto"/>
        <w:jc w:val="both"/>
        <w:rPr>
          <w:rFonts w:ascii="Cambria" w:hAnsi="Cambria"/>
          <w:b/>
          <w:sz w:val="24"/>
          <w:szCs w:val="24"/>
          <w:lang w:val="en-GB"/>
        </w:rPr>
      </w:pPr>
      <w:r w:rsidRPr="008564E6">
        <w:rPr>
          <w:rFonts w:ascii="Cambria" w:hAnsi="Cambria"/>
          <w:b/>
          <w:sz w:val="24"/>
          <w:szCs w:val="24"/>
          <w:shd w:val="clear" w:color="auto" w:fill="FFFFFF"/>
          <w:lang w:val="en-GB"/>
        </w:rPr>
        <w:t>prof. dr Dieter Bingen</w:t>
      </w:r>
      <w:r w:rsidRPr="008564E6">
        <w:rPr>
          <w:rFonts w:ascii="Cambria" w:hAnsi="Cambria"/>
          <w:sz w:val="24"/>
          <w:szCs w:val="24"/>
          <w:shd w:val="clear" w:color="auto" w:fill="FFFFFF"/>
          <w:lang w:val="en-GB"/>
        </w:rPr>
        <w:t xml:space="preserve">  Deutsches Polen-Institut in Darmstadt, </w:t>
      </w:r>
      <w:r w:rsidR="00E16EAF" w:rsidRPr="008564E6">
        <w:rPr>
          <w:rFonts w:ascii="Cambria" w:hAnsi="Cambria"/>
          <w:sz w:val="24"/>
          <w:szCs w:val="24"/>
          <w:shd w:val="clear" w:color="auto" w:fill="FFFFFF"/>
          <w:lang w:val="en-GB"/>
        </w:rPr>
        <w:t xml:space="preserve">Germany </w:t>
      </w:r>
    </w:p>
    <w:p w:rsidR="004B5BC3" w:rsidRPr="008564E6" w:rsidRDefault="004B5BC3" w:rsidP="00DD6E9E">
      <w:pPr>
        <w:tabs>
          <w:tab w:val="left" w:pos="1012"/>
          <w:tab w:val="left" w:pos="2487"/>
        </w:tabs>
        <w:spacing w:after="0" w:line="360" w:lineRule="auto"/>
        <w:jc w:val="both"/>
        <w:rPr>
          <w:rFonts w:ascii="Cambria" w:hAnsi="Cambria"/>
          <w:color w:val="444444"/>
          <w:sz w:val="24"/>
          <w:szCs w:val="24"/>
          <w:shd w:val="clear" w:color="auto" w:fill="FFFFFF"/>
          <w:lang w:val="en-GB"/>
        </w:rPr>
      </w:pPr>
      <w:r w:rsidRPr="008564E6">
        <w:rPr>
          <w:rFonts w:ascii="Cambria" w:hAnsi="Cambria"/>
          <w:b/>
          <w:sz w:val="24"/>
          <w:szCs w:val="24"/>
          <w:shd w:val="clear" w:color="auto" w:fill="FFFFFF"/>
          <w:lang w:val="en-GB"/>
        </w:rPr>
        <w:t xml:space="preserve">prof. </w:t>
      </w:r>
      <w:r w:rsidR="00E4064C" w:rsidRPr="008564E6">
        <w:rPr>
          <w:rFonts w:ascii="Cambria" w:hAnsi="Cambria"/>
          <w:b/>
          <w:sz w:val="24"/>
          <w:szCs w:val="24"/>
          <w:shd w:val="clear" w:color="auto" w:fill="FFFFFF"/>
          <w:lang w:val="en-GB"/>
        </w:rPr>
        <w:t xml:space="preserve">dr hab. </w:t>
      </w:r>
      <w:r w:rsidRPr="008564E6">
        <w:rPr>
          <w:rFonts w:ascii="Cambria" w:hAnsi="Cambria"/>
          <w:b/>
          <w:sz w:val="24"/>
          <w:szCs w:val="24"/>
          <w:shd w:val="clear" w:color="auto" w:fill="FFFFFF"/>
          <w:lang w:val="en-GB"/>
        </w:rPr>
        <w:t>Bruno Drwęski</w:t>
      </w:r>
      <w:r w:rsidRPr="008564E6">
        <w:rPr>
          <w:rFonts w:ascii="Cambria" w:hAnsi="Cambria"/>
          <w:color w:val="444444"/>
          <w:sz w:val="24"/>
          <w:szCs w:val="24"/>
          <w:shd w:val="clear" w:color="auto" w:fill="FFFFFF"/>
          <w:lang w:val="en-GB"/>
        </w:rPr>
        <w:t xml:space="preserve"> </w:t>
      </w:r>
      <w:r w:rsidRPr="008564E6">
        <w:rPr>
          <w:rFonts w:ascii="Cambria" w:hAnsi="Cambria"/>
          <w:color w:val="000000"/>
          <w:sz w:val="24"/>
          <w:szCs w:val="24"/>
          <w:shd w:val="clear" w:color="auto" w:fill="FFFFFF"/>
          <w:lang w:val="en-GB"/>
        </w:rPr>
        <w:t>Institut National des Langues et</w:t>
      </w:r>
      <w:r w:rsidRPr="008564E6">
        <w:rPr>
          <w:rFonts w:ascii="Cambria" w:hAnsi="Cambria"/>
          <w:color w:val="000000"/>
          <w:sz w:val="24"/>
          <w:szCs w:val="24"/>
          <w:lang w:val="en-GB"/>
        </w:rPr>
        <w:t xml:space="preserve"> </w:t>
      </w:r>
      <w:r w:rsidR="00195630" w:rsidRPr="008564E6">
        <w:rPr>
          <w:rFonts w:ascii="Cambria" w:hAnsi="Cambria"/>
          <w:color w:val="000000"/>
          <w:sz w:val="24"/>
          <w:szCs w:val="24"/>
          <w:shd w:val="clear" w:color="auto" w:fill="FFFFFF"/>
          <w:lang w:val="en-GB"/>
        </w:rPr>
        <w:t>Civilisations Orientales</w:t>
      </w:r>
    </w:p>
    <w:p w:rsidR="00BF724B" w:rsidRPr="008564E6" w:rsidRDefault="00BF724B" w:rsidP="00DD6E9E">
      <w:pPr>
        <w:tabs>
          <w:tab w:val="left" w:pos="1012"/>
          <w:tab w:val="left" w:pos="2487"/>
        </w:tabs>
        <w:spacing w:after="0" w:line="360" w:lineRule="auto"/>
        <w:jc w:val="both"/>
        <w:rPr>
          <w:rFonts w:ascii="Cambria" w:hAnsi="Cambria"/>
          <w:sz w:val="24"/>
          <w:szCs w:val="24"/>
          <w:lang w:val="en-GB"/>
        </w:rPr>
      </w:pPr>
      <w:r w:rsidRPr="008564E6">
        <w:rPr>
          <w:rFonts w:ascii="Cambria" w:hAnsi="Cambria"/>
          <w:b/>
          <w:sz w:val="24"/>
          <w:szCs w:val="24"/>
          <w:lang w:val="en-GB"/>
        </w:rPr>
        <w:t>prof. dr Vilija Grincevičienė</w:t>
      </w:r>
      <w:r w:rsidRPr="008564E6">
        <w:rPr>
          <w:rFonts w:ascii="Cambria" w:hAnsi="Cambria"/>
          <w:sz w:val="24"/>
          <w:szCs w:val="24"/>
          <w:lang w:val="en-GB"/>
        </w:rPr>
        <w:t xml:space="preserve">  Lietuvos Edukologijos Universitetas, </w:t>
      </w:r>
      <w:r w:rsidR="00E16EAF" w:rsidRPr="008564E6">
        <w:rPr>
          <w:rFonts w:ascii="Cambria" w:hAnsi="Cambria"/>
          <w:sz w:val="24"/>
          <w:szCs w:val="24"/>
          <w:lang w:val="en-GB"/>
        </w:rPr>
        <w:t>Lithuania</w:t>
      </w:r>
    </w:p>
    <w:p w:rsidR="00BF724B" w:rsidRPr="008564E6" w:rsidRDefault="00BF724B" w:rsidP="00DD6E9E">
      <w:pPr>
        <w:tabs>
          <w:tab w:val="left" w:pos="1012"/>
          <w:tab w:val="left" w:pos="2487"/>
        </w:tabs>
        <w:spacing w:after="0" w:line="360" w:lineRule="auto"/>
        <w:jc w:val="both"/>
        <w:rPr>
          <w:rFonts w:ascii="Cambria" w:hAnsi="Cambria"/>
          <w:sz w:val="24"/>
          <w:szCs w:val="24"/>
          <w:lang w:val="en-GB"/>
        </w:rPr>
      </w:pPr>
      <w:r w:rsidRPr="008564E6">
        <w:rPr>
          <w:rFonts w:ascii="Cambria" w:hAnsi="Cambria"/>
          <w:b/>
          <w:sz w:val="24"/>
          <w:szCs w:val="24"/>
          <w:lang w:val="en-GB"/>
        </w:rPr>
        <w:t xml:space="preserve">prof. dr hab. Libertas Klimka </w:t>
      </w:r>
      <w:r w:rsidRPr="008564E6">
        <w:rPr>
          <w:rFonts w:ascii="Cambria" w:hAnsi="Cambria"/>
          <w:sz w:val="24"/>
          <w:szCs w:val="24"/>
          <w:lang w:val="en-GB"/>
        </w:rPr>
        <w:t>Lietuvos Edukologijos Universitetas,</w:t>
      </w:r>
      <w:r w:rsidR="00E16EAF" w:rsidRPr="008564E6">
        <w:rPr>
          <w:rFonts w:ascii="Cambria" w:hAnsi="Cambria"/>
          <w:sz w:val="24"/>
          <w:szCs w:val="24"/>
          <w:lang w:val="en-GB"/>
        </w:rPr>
        <w:t xml:space="preserve"> Lithuania</w:t>
      </w:r>
    </w:p>
    <w:p w:rsidR="002941F9" w:rsidRPr="008564E6" w:rsidRDefault="002941F9" w:rsidP="00DD6E9E">
      <w:pPr>
        <w:tabs>
          <w:tab w:val="left" w:pos="1012"/>
          <w:tab w:val="left" w:pos="2487"/>
        </w:tabs>
        <w:spacing w:after="0" w:line="360" w:lineRule="auto"/>
        <w:rPr>
          <w:rFonts w:ascii="Cambria" w:hAnsi="Cambria"/>
          <w:sz w:val="24"/>
          <w:szCs w:val="24"/>
          <w:lang w:val="en-GB"/>
        </w:rPr>
      </w:pPr>
      <w:r w:rsidRPr="008564E6">
        <w:rPr>
          <w:rFonts w:ascii="Cambria" w:hAnsi="Cambria"/>
          <w:b/>
          <w:sz w:val="24"/>
          <w:szCs w:val="24"/>
          <w:lang w:val="en-GB"/>
        </w:rPr>
        <w:t>prof. dr Dzemal Sokolvić</w:t>
      </w:r>
      <w:r w:rsidRPr="008564E6">
        <w:rPr>
          <w:rFonts w:ascii="Cambria" w:hAnsi="Cambria"/>
          <w:sz w:val="24"/>
          <w:szCs w:val="24"/>
          <w:lang w:val="en-GB"/>
        </w:rPr>
        <w:t xml:space="preserve"> University of Bergen, Norway/Bosnia and Herzegovina</w:t>
      </w:r>
      <w:r w:rsidRPr="008564E6">
        <w:rPr>
          <w:rFonts w:ascii="Cambria" w:hAnsi="Cambria"/>
          <w:sz w:val="24"/>
          <w:szCs w:val="24"/>
          <w:shd w:val="clear" w:color="auto" w:fill="FFFFFF"/>
          <w:lang w:val="en-GB"/>
        </w:rPr>
        <w:tab/>
      </w:r>
    </w:p>
    <w:p w:rsidR="002941F9" w:rsidRPr="008564E6" w:rsidRDefault="002941F9" w:rsidP="00DD6E9E">
      <w:pPr>
        <w:tabs>
          <w:tab w:val="left" w:pos="1012"/>
          <w:tab w:val="left" w:pos="2487"/>
        </w:tabs>
        <w:spacing w:after="0" w:line="360" w:lineRule="auto"/>
        <w:rPr>
          <w:rFonts w:ascii="Cambria" w:hAnsi="Cambria"/>
          <w:b/>
          <w:sz w:val="24"/>
          <w:szCs w:val="24"/>
          <w:lang w:val="en-GB"/>
        </w:rPr>
      </w:pPr>
      <w:r w:rsidRPr="008564E6">
        <w:rPr>
          <w:rFonts w:ascii="Cambria" w:hAnsi="Cambria"/>
          <w:b/>
          <w:sz w:val="24"/>
          <w:szCs w:val="24"/>
          <w:lang w:val="en-GB"/>
        </w:rPr>
        <w:t xml:space="preserve">prof. dr hab. Vilija Targamadze </w:t>
      </w:r>
      <w:r w:rsidRPr="008564E6">
        <w:rPr>
          <w:rFonts w:ascii="Cambria" w:hAnsi="Cambria"/>
          <w:sz w:val="24"/>
          <w:szCs w:val="24"/>
          <w:lang w:val="en-GB"/>
        </w:rPr>
        <w:t>Vilniaus Universitetas, Lithuania</w:t>
      </w:r>
      <w:r w:rsidRPr="008564E6">
        <w:rPr>
          <w:rFonts w:ascii="Cambria" w:hAnsi="Cambria"/>
          <w:b/>
          <w:sz w:val="24"/>
          <w:szCs w:val="24"/>
          <w:lang w:val="en-GB"/>
        </w:rPr>
        <w:t xml:space="preserve"> </w:t>
      </w:r>
    </w:p>
    <w:p w:rsidR="002941F9" w:rsidRPr="002941F9" w:rsidRDefault="002941F9" w:rsidP="00DD6E9E">
      <w:pPr>
        <w:tabs>
          <w:tab w:val="left" w:pos="1012"/>
          <w:tab w:val="left" w:pos="2487"/>
          <w:tab w:val="left" w:pos="5593"/>
          <w:tab w:val="left" w:pos="5653"/>
        </w:tabs>
        <w:spacing w:after="0" w:line="360" w:lineRule="auto"/>
        <w:rPr>
          <w:rFonts w:ascii="Cambria" w:hAnsi="Cambria"/>
          <w:sz w:val="24"/>
          <w:szCs w:val="24"/>
          <w:shd w:val="clear" w:color="auto" w:fill="FFFFFF"/>
        </w:rPr>
      </w:pPr>
      <w:r w:rsidRPr="002941F9">
        <w:rPr>
          <w:rFonts w:ascii="Cambria" w:hAnsi="Cambria"/>
          <w:b/>
          <w:sz w:val="24"/>
          <w:szCs w:val="24"/>
          <w:shd w:val="clear" w:color="auto" w:fill="FFFFFF"/>
        </w:rPr>
        <w:t xml:space="preserve">prof.  dr hab. </w:t>
      </w:r>
      <w:r w:rsidRPr="003D78A7">
        <w:rPr>
          <w:rFonts w:ascii="Cambria" w:hAnsi="Cambria"/>
          <w:b/>
          <w:sz w:val="24"/>
          <w:szCs w:val="24"/>
          <w:shd w:val="clear" w:color="auto" w:fill="FFFFFF"/>
        </w:rPr>
        <w:t>Selim Chazbijewicz</w:t>
      </w:r>
      <w:r w:rsidRPr="003D78A7">
        <w:rPr>
          <w:rFonts w:ascii="Cambria" w:hAnsi="Cambria"/>
          <w:color w:val="444444"/>
          <w:sz w:val="24"/>
          <w:szCs w:val="24"/>
          <w:shd w:val="clear" w:color="auto" w:fill="FFFFFF"/>
        </w:rPr>
        <w:t xml:space="preserve"> </w:t>
      </w:r>
      <w:r w:rsidRPr="002941F9">
        <w:rPr>
          <w:rFonts w:ascii="Cambria" w:hAnsi="Cambria"/>
          <w:sz w:val="24"/>
          <w:szCs w:val="24"/>
          <w:shd w:val="clear" w:color="auto" w:fill="FFFFFF"/>
        </w:rPr>
        <w:t xml:space="preserve">Uniwersytet Warmińsko-Mazurski, Poland </w:t>
      </w:r>
    </w:p>
    <w:p w:rsidR="000C2AD1" w:rsidRPr="000C2AD1" w:rsidRDefault="000C2AD1" w:rsidP="00DD6E9E">
      <w:pPr>
        <w:tabs>
          <w:tab w:val="left" w:pos="1012"/>
          <w:tab w:val="left" w:pos="2487"/>
          <w:tab w:val="left" w:pos="5593"/>
          <w:tab w:val="left" w:pos="5653"/>
        </w:tabs>
        <w:spacing w:after="0" w:line="360" w:lineRule="auto"/>
        <w:jc w:val="both"/>
        <w:rPr>
          <w:rFonts w:ascii="Times New Roman" w:hAnsi="Times New Roman"/>
          <w:sz w:val="24"/>
          <w:szCs w:val="24"/>
          <w:shd w:val="clear" w:color="auto" w:fill="FFFFFF"/>
        </w:rPr>
      </w:pPr>
      <w:r w:rsidRPr="009018FB">
        <w:rPr>
          <w:rFonts w:ascii="Times New Roman" w:hAnsi="Times New Roman"/>
          <w:b/>
          <w:sz w:val="24"/>
          <w:szCs w:val="24"/>
          <w:shd w:val="clear" w:color="auto" w:fill="FFFFFF"/>
        </w:rPr>
        <w:t>prof. zw. dr hab. Stefan Lelental</w:t>
      </w:r>
      <w:r>
        <w:rPr>
          <w:rFonts w:ascii="Times New Roman" w:hAnsi="Times New Roman"/>
          <w:sz w:val="24"/>
          <w:szCs w:val="24"/>
          <w:shd w:val="clear" w:color="auto" w:fill="FFFFFF"/>
        </w:rPr>
        <w:t xml:space="preserve">  Uniwersytet Łódzki, Polska</w:t>
      </w:r>
    </w:p>
    <w:p w:rsidR="00195630" w:rsidRPr="008564E6" w:rsidRDefault="00195630" w:rsidP="00DD6E9E">
      <w:pPr>
        <w:tabs>
          <w:tab w:val="left" w:pos="1012"/>
          <w:tab w:val="left" w:pos="2487"/>
        </w:tabs>
        <w:spacing w:after="0" w:line="360" w:lineRule="auto"/>
        <w:ind w:left="2552" w:hanging="2552"/>
        <w:rPr>
          <w:rFonts w:ascii="Cambria" w:hAnsi="Cambria"/>
          <w:color w:val="000000"/>
          <w:sz w:val="24"/>
          <w:szCs w:val="24"/>
          <w:lang w:val="en-GB"/>
        </w:rPr>
      </w:pPr>
      <w:r w:rsidRPr="008564E6">
        <w:rPr>
          <w:rFonts w:ascii="Cambria" w:hAnsi="Cambria"/>
          <w:b/>
          <w:sz w:val="24"/>
          <w:szCs w:val="24"/>
          <w:lang w:val="en-GB"/>
        </w:rPr>
        <w:t>prof. dr hab. Jerzy Nikitorowicz</w:t>
      </w:r>
      <w:r w:rsidR="0064370D" w:rsidRPr="008564E6">
        <w:rPr>
          <w:rFonts w:ascii="Cambria" w:hAnsi="Cambria"/>
          <w:sz w:val="24"/>
          <w:szCs w:val="24"/>
          <w:lang w:val="en-GB"/>
        </w:rPr>
        <w:t xml:space="preserve"> </w:t>
      </w:r>
      <w:r w:rsidR="002B1F1A" w:rsidRPr="008564E6">
        <w:rPr>
          <w:rFonts w:ascii="Cambria" w:hAnsi="Cambria"/>
          <w:sz w:val="24"/>
          <w:szCs w:val="24"/>
          <w:lang w:val="en-GB"/>
        </w:rPr>
        <w:t>Polish Academy of Sciences</w:t>
      </w:r>
      <w:r w:rsidR="00E16EAF" w:rsidRPr="008564E6">
        <w:rPr>
          <w:rFonts w:ascii="Cambria" w:hAnsi="Cambria"/>
          <w:sz w:val="24"/>
          <w:szCs w:val="24"/>
          <w:lang w:val="en-GB"/>
        </w:rPr>
        <w:t>, Committee of Polish Sciences, Pedagogy of Culture and Intercultural Education</w:t>
      </w:r>
      <w:r w:rsidR="002B1F1A" w:rsidRPr="008564E6">
        <w:rPr>
          <w:rFonts w:ascii="Cambria" w:hAnsi="Cambria"/>
          <w:sz w:val="24"/>
          <w:szCs w:val="24"/>
          <w:lang w:val="en-GB"/>
        </w:rPr>
        <w:t>)</w:t>
      </w:r>
    </w:p>
    <w:p w:rsidR="004B5BC3" w:rsidRPr="003D78A7" w:rsidRDefault="004B5BC3" w:rsidP="00DD6E9E">
      <w:pPr>
        <w:tabs>
          <w:tab w:val="left" w:pos="1012"/>
          <w:tab w:val="left" w:pos="2487"/>
        </w:tabs>
        <w:spacing w:after="0" w:line="360" w:lineRule="auto"/>
        <w:rPr>
          <w:rFonts w:ascii="Cambria" w:hAnsi="Cambria"/>
          <w:b/>
          <w:sz w:val="24"/>
          <w:szCs w:val="24"/>
          <w:shd w:val="clear" w:color="auto" w:fill="FFFFFF"/>
        </w:rPr>
      </w:pPr>
      <w:r w:rsidRPr="003D78A7">
        <w:rPr>
          <w:rFonts w:ascii="Cambria" w:hAnsi="Cambria"/>
          <w:b/>
          <w:sz w:val="24"/>
          <w:szCs w:val="24"/>
          <w:shd w:val="clear" w:color="auto" w:fill="FFFFFF"/>
        </w:rPr>
        <w:t>prof</w:t>
      </w:r>
      <w:r w:rsidR="00195630" w:rsidRPr="003D78A7">
        <w:rPr>
          <w:rFonts w:ascii="Cambria" w:hAnsi="Cambria"/>
          <w:b/>
          <w:sz w:val="24"/>
          <w:szCs w:val="24"/>
          <w:shd w:val="clear" w:color="auto" w:fill="FFFFFF"/>
        </w:rPr>
        <w:t>. dr hab. Bartłomiej Nowotarski</w:t>
      </w:r>
      <w:r w:rsidRPr="003D78A7">
        <w:rPr>
          <w:rFonts w:ascii="Cambria" w:hAnsi="Cambria"/>
          <w:b/>
          <w:sz w:val="24"/>
          <w:szCs w:val="24"/>
          <w:shd w:val="clear" w:color="auto" w:fill="FFFFFF"/>
        </w:rPr>
        <w:t xml:space="preserve"> </w:t>
      </w:r>
      <w:r w:rsidRPr="003D78A7">
        <w:rPr>
          <w:rFonts w:ascii="Cambria" w:hAnsi="Cambria"/>
          <w:sz w:val="24"/>
          <w:szCs w:val="24"/>
          <w:shd w:val="clear" w:color="auto" w:fill="FFFFFF"/>
        </w:rPr>
        <w:t>Uniwersytet Ekonomiczny, Pol</w:t>
      </w:r>
      <w:r w:rsidR="00DA64B8" w:rsidRPr="003D78A7">
        <w:rPr>
          <w:rFonts w:ascii="Cambria" w:hAnsi="Cambria"/>
          <w:sz w:val="24"/>
          <w:szCs w:val="24"/>
          <w:shd w:val="clear" w:color="auto" w:fill="FFFFFF"/>
        </w:rPr>
        <w:t>and</w:t>
      </w:r>
    </w:p>
    <w:p w:rsidR="00BF724B" w:rsidRPr="00DD6E9E" w:rsidRDefault="00BF724B" w:rsidP="00DD6E9E">
      <w:pPr>
        <w:tabs>
          <w:tab w:val="left" w:pos="1012"/>
          <w:tab w:val="left" w:pos="2487"/>
        </w:tabs>
        <w:spacing w:after="0" w:line="360" w:lineRule="auto"/>
        <w:ind w:left="3402" w:hanging="3402"/>
        <w:rPr>
          <w:rFonts w:asciiTheme="majorHAnsi" w:hAnsiTheme="majorHAnsi"/>
          <w:sz w:val="24"/>
          <w:szCs w:val="24"/>
          <w:lang w:val="en-GB"/>
        </w:rPr>
      </w:pPr>
      <w:r w:rsidRPr="008564E6">
        <w:rPr>
          <w:rFonts w:ascii="Cambria" w:hAnsi="Cambria"/>
          <w:b/>
          <w:sz w:val="24"/>
          <w:szCs w:val="24"/>
          <w:lang w:val="en-GB"/>
        </w:rPr>
        <w:t>prof. dr hab.</w:t>
      </w:r>
      <w:r w:rsidR="000C2AD1">
        <w:rPr>
          <w:rFonts w:ascii="Cambria" w:hAnsi="Cambria"/>
          <w:b/>
          <w:sz w:val="24"/>
          <w:szCs w:val="24"/>
          <w:lang w:val="en-GB"/>
        </w:rPr>
        <w:t xml:space="preserve"> dr h.c.</w:t>
      </w:r>
      <w:r w:rsidRPr="008564E6">
        <w:rPr>
          <w:rFonts w:ascii="Cambria" w:hAnsi="Cambria"/>
          <w:b/>
          <w:sz w:val="24"/>
          <w:szCs w:val="24"/>
          <w:lang w:val="en-GB"/>
        </w:rPr>
        <w:t xml:space="preserve"> </w:t>
      </w:r>
      <w:r w:rsidR="000C2AD1">
        <w:rPr>
          <w:rFonts w:ascii="Cambria" w:hAnsi="Cambria"/>
          <w:b/>
          <w:sz w:val="24"/>
          <w:szCs w:val="24"/>
          <w:lang w:val="en-GB"/>
        </w:rPr>
        <w:t xml:space="preserve"> </w:t>
      </w:r>
      <w:r w:rsidRPr="003D78A7">
        <w:rPr>
          <w:rFonts w:ascii="Cambria" w:hAnsi="Cambria"/>
          <w:b/>
          <w:sz w:val="24"/>
          <w:szCs w:val="24"/>
          <w:lang w:val="en-GB"/>
        </w:rPr>
        <w:t xml:space="preserve">Andrzej </w:t>
      </w:r>
      <w:r w:rsidR="00F42FC9" w:rsidRPr="003D78A7">
        <w:rPr>
          <w:rFonts w:ascii="Cambria" w:hAnsi="Cambria"/>
          <w:b/>
          <w:sz w:val="24"/>
          <w:szCs w:val="24"/>
          <w:lang w:val="en-GB"/>
        </w:rPr>
        <w:t xml:space="preserve">J. </w:t>
      </w:r>
      <w:r w:rsidRPr="003D78A7">
        <w:rPr>
          <w:rFonts w:ascii="Cambria" w:hAnsi="Cambria"/>
          <w:b/>
          <w:sz w:val="24"/>
          <w:szCs w:val="24"/>
          <w:lang w:val="en-GB"/>
        </w:rPr>
        <w:t xml:space="preserve">Szwarc  </w:t>
      </w:r>
      <w:r w:rsidR="003D78A7" w:rsidRPr="00DD6E9E">
        <w:rPr>
          <w:rFonts w:asciiTheme="majorHAnsi" w:hAnsiTheme="majorHAnsi"/>
          <w:sz w:val="24"/>
          <w:szCs w:val="24"/>
          <w:lang w:val="en-GB"/>
        </w:rPr>
        <w:t xml:space="preserve">Polish-German Research Institute </w:t>
      </w:r>
      <w:r w:rsidRPr="00DD6E9E">
        <w:rPr>
          <w:rFonts w:asciiTheme="majorHAnsi" w:hAnsiTheme="majorHAnsi"/>
          <w:sz w:val="24"/>
          <w:szCs w:val="24"/>
          <w:lang w:val="en-GB"/>
        </w:rPr>
        <w:t>Collegium Polonicum w Słubic</w:t>
      </w:r>
      <w:r w:rsidR="00695BD1" w:rsidRPr="00DD6E9E">
        <w:rPr>
          <w:rFonts w:asciiTheme="majorHAnsi" w:hAnsiTheme="majorHAnsi"/>
          <w:sz w:val="24"/>
          <w:szCs w:val="24"/>
          <w:lang w:val="en-GB"/>
        </w:rPr>
        <w:t>ach, Poland</w:t>
      </w:r>
    </w:p>
    <w:p w:rsidR="002941F9" w:rsidRPr="008564E6" w:rsidRDefault="002941F9" w:rsidP="00DD6E9E">
      <w:pPr>
        <w:tabs>
          <w:tab w:val="left" w:pos="1012"/>
        </w:tabs>
        <w:spacing w:after="0" w:line="360" w:lineRule="auto"/>
        <w:rPr>
          <w:rFonts w:ascii="Cambria" w:hAnsi="Cambria"/>
          <w:color w:val="444444"/>
          <w:sz w:val="24"/>
          <w:szCs w:val="24"/>
          <w:shd w:val="clear" w:color="auto" w:fill="FFFFFF"/>
          <w:lang w:val="en-GB"/>
        </w:rPr>
      </w:pPr>
      <w:r w:rsidRPr="008564E6">
        <w:rPr>
          <w:rFonts w:ascii="Cambria" w:hAnsi="Cambria"/>
          <w:b/>
          <w:bCs/>
          <w:color w:val="000000"/>
          <w:sz w:val="24"/>
          <w:szCs w:val="24"/>
          <w:shd w:val="clear" w:color="auto" w:fill="FFFFFF"/>
          <w:lang w:val="en-GB"/>
        </w:rPr>
        <w:t>William Barylo</w:t>
      </w:r>
      <w:r w:rsidRPr="008564E6">
        <w:rPr>
          <w:rFonts w:ascii="Cambria" w:hAnsi="Cambria"/>
          <w:color w:val="000000"/>
          <w:sz w:val="24"/>
          <w:szCs w:val="24"/>
          <w:shd w:val="clear" w:color="auto" w:fill="FFFFFF"/>
          <w:lang w:val="en-GB"/>
        </w:rPr>
        <w:t xml:space="preserve"> École des Hautes Études en Sciences Sociales, France</w:t>
      </w:r>
    </w:p>
    <w:p w:rsidR="002941F9" w:rsidRPr="008564E6" w:rsidRDefault="002941F9" w:rsidP="00DD6E9E">
      <w:pPr>
        <w:tabs>
          <w:tab w:val="left" w:pos="1012"/>
        </w:tabs>
        <w:spacing w:after="0" w:line="360" w:lineRule="auto"/>
        <w:rPr>
          <w:rFonts w:ascii="Cambria" w:hAnsi="Cambria"/>
          <w:b/>
          <w:sz w:val="24"/>
          <w:szCs w:val="24"/>
          <w:lang w:val="en-GB"/>
        </w:rPr>
      </w:pPr>
      <w:r w:rsidRPr="008564E6">
        <w:rPr>
          <w:rFonts w:ascii="Cambria" w:hAnsi="Cambria"/>
          <w:b/>
          <w:sz w:val="24"/>
          <w:szCs w:val="24"/>
          <w:lang w:val="en-GB"/>
        </w:rPr>
        <w:t xml:space="preserve">dr Ali Abi Issa </w:t>
      </w:r>
      <w:r w:rsidRPr="008564E6">
        <w:rPr>
          <w:rFonts w:ascii="Cambria" w:hAnsi="Cambria"/>
          <w:sz w:val="24"/>
          <w:szCs w:val="24"/>
          <w:lang w:val="en-GB"/>
        </w:rPr>
        <w:t>Muslim Educational and Cultural Centre in Wroclaw, Poland</w:t>
      </w:r>
    </w:p>
    <w:p w:rsidR="00BF724B" w:rsidRPr="008564E6" w:rsidRDefault="00195630" w:rsidP="00DD6E9E">
      <w:pPr>
        <w:tabs>
          <w:tab w:val="left" w:pos="1012"/>
          <w:tab w:val="left" w:pos="2487"/>
          <w:tab w:val="left" w:pos="5593"/>
          <w:tab w:val="left" w:pos="5653"/>
        </w:tabs>
        <w:spacing w:after="0" w:line="360" w:lineRule="auto"/>
        <w:rPr>
          <w:rFonts w:ascii="Cambria" w:hAnsi="Cambria"/>
          <w:sz w:val="24"/>
          <w:szCs w:val="24"/>
          <w:shd w:val="clear" w:color="auto" w:fill="FFFFFF"/>
          <w:lang w:val="en-GB"/>
        </w:rPr>
      </w:pPr>
      <w:r w:rsidRPr="008564E6">
        <w:rPr>
          <w:rFonts w:ascii="Cambria" w:hAnsi="Cambria"/>
          <w:b/>
          <w:sz w:val="24"/>
          <w:szCs w:val="24"/>
          <w:shd w:val="clear" w:color="auto" w:fill="FFFFFF"/>
          <w:lang w:val="en-GB"/>
        </w:rPr>
        <w:t>dr Eva Sidorenko</w:t>
      </w:r>
      <w:r w:rsidR="00BF724B" w:rsidRPr="008564E6">
        <w:rPr>
          <w:rFonts w:ascii="Cambria" w:hAnsi="Cambria"/>
          <w:b/>
          <w:sz w:val="24"/>
          <w:szCs w:val="24"/>
          <w:shd w:val="clear" w:color="auto" w:fill="FFFFFF"/>
          <w:lang w:val="en-GB"/>
        </w:rPr>
        <w:t xml:space="preserve"> </w:t>
      </w:r>
      <w:r w:rsidR="00695BD1" w:rsidRPr="008564E6">
        <w:rPr>
          <w:rFonts w:ascii="Cambria" w:hAnsi="Cambria"/>
          <w:sz w:val="24"/>
          <w:szCs w:val="24"/>
          <w:shd w:val="clear" w:color="auto" w:fill="FFFFFF"/>
          <w:lang w:val="en-GB"/>
        </w:rPr>
        <w:t>University of Greenwich, England</w:t>
      </w:r>
      <w:r w:rsidR="00BF724B" w:rsidRPr="008564E6">
        <w:rPr>
          <w:rFonts w:ascii="Cambria" w:hAnsi="Cambria"/>
          <w:sz w:val="24"/>
          <w:szCs w:val="24"/>
          <w:shd w:val="clear" w:color="auto" w:fill="FFFFFF"/>
          <w:lang w:val="en-GB"/>
        </w:rPr>
        <w:tab/>
      </w:r>
    </w:p>
    <w:p w:rsidR="00F25CFB" w:rsidRPr="008564E6" w:rsidRDefault="00BF724B" w:rsidP="00DD6E9E">
      <w:pPr>
        <w:tabs>
          <w:tab w:val="left" w:pos="1012"/>
          <w:tab w:val="left" w:pos="2487"/>
        </w:tabs>
        <w:spacing w:after="0" w:line="360" w:lineRule="auto"/>
        <w:rPr>
          <w:rFonts w:ascii="Cambria" w:hAnsi="Cambria"/>
          <w:sz w:val="24"/>
          <w:szCs w:val="24"/>
          <w:lang w:val="en-GB"/>
        </w:rPr>
      </w:pPr>
      <w:r w:rsidRPr="008564E6">
        <w:rPr>
          <w:rFonts w:ascii="Cambria" w:hAnsi="Cambria"/>
          <w:b/>
          <w:sz w:val="24"/>
          <w:szCs w:val="24"/>
          <w:lang w:val="en-GB"/>
        </w:rPr>
        <w:t>Slobodan Šoja</w:t>
      </w:r>
      <w:r w:rsidRPr="008564E6">
        <w:rPr>
          <w:rFonts w:ascii="Cambria" w:hAnsi="Cambria"/>
          <w:sz w:val="24"/>
          <w:szCs w:val="24"/>
          <w:lang w:val="en-GB"/>
        </w:rPr>
        <w:t xml:space="preserve"> </w:t>
      </w:r>
      <w:r w:rsidR="00F25CFB" w:rsidRPr="008564E6">
        <w:rPr>
          <w:rFonts w:ascii="Cambria" w:hAnsi="Cambria"/>
          <w:sz w:val="24"/>
          <w:szCs w:val="24"/>
          <w:lang w:val="en-GB"/>
        </w:rPr>
        <w:t xml:space="preserve">former ambassador </w:t>
      </w:r>
      <w:r w:rsidR="00695BD1" w:rsidRPr="008564E6">
        <w:rPr>
          <w:rFonts w:ascii="Cambria" w:hAnsi="Cambria"/>
          <w:sz w:val="24"/>
          <w:szCs w:val="24"/>
          <w:lang w:val="en-GB"/>
        </w:rPr>
        <w:t>of Bosni</w:t>
      </w:r>
      <w:r w:rsidR="00DA64B8" w:rsidRPr="008564E6">
        <w:rPr>
          <w:rFonts w:ascii="Cambria" w:hAnsi="Cambria"/>
          <w:sz w:val="24"/>
          <w:szCs w:val="24"/>
          <w:lang w:val="en-GB"/>
        </w:rPr>
        <w:t xml:space="preserve">a and </w:t>
      </w:r>
      <w:r w:rsidR="00695BD1" w:rsidRPr="008564E6">
        <w:rPr>
          <w:rFonts w:ascii="Cambria" w:hAnsi="Cambria"/>
          <w:sz w:val="24"/>
          <w:szCs w:val="24"/>
          <w:lang w:val="en-GB"/>
        </w:rPr>
        <w:t>Herzegovina to</w:t>
      </w:r>
      <w:r w:rsidR="00F25CFB" w:rsidRPr="008564E6">
        <w:rPr>
          <w:rFonts w:ascii="Cambria" w:hAnsi="Cambria"/>
          <w:sz w:val="24"/>
          <w:szCs w:val="24"/>
          <w:lang w:val="en-GB"/>
        </w:rPr>
        <w:t xml:space="preserve"> France and Egypt</w:t>
      </w:r>
    </w:p>
    <w:p w:rsidR="009B6FAE" w:rsidRPr="003D78A7" w:rsidRDefault="009B6FAE" w:rsidP="00DD6E9E">
      <w:pPr>
        <w:tabs>
          <w:tab w:val="left" w:pos="1012"/>
          <w:tab w:val="left" w:pos="2487"/>
        </w:tabs>
        <w:spacing w:after="0" w:line="360" w:lineRule="auto"/>
        <w:rPr>
          <w:rFonts w:ascii="Cambria" w:hAnsi="Cambria"/>
          <w:sz w:val="24"/>
          <w:szCs w:val="24"/>
          <w:u w:val="single"/>
        </w:rPr>
      </w:pPr>
      <w:r w:rsidRPr="003D78A7">
        <w:rPr>
          <w:rFonts w:ascii="Cambria" w:hAnsi="Cambria"/>
          <w:b/>
          <w:sz w:val="24"/>
          <w:szCs w:val="24"/>
          <w:shd w:val="clear" w:color="auto" w:fill="FFFFFF"/>
        </w:rPr>
        <w:t>dr Tomasz Stefaniuk</w:t>
      </w:r>
      <w:r w:rsidR="00195630" w:rsidRPr="003D78A7">
        <w:rPr>
          <w:rFonts w:ascii="Cambria" w:hAnsi="Cambria"/>
          <w:sz w:val="24"/>
          <w:szCs w:val="24"/>
          <w:shd w:val="clear" w:color="auto" w:fill="FFFFFF"/>
        </w:rPr>
        <w:t xml:space="preserve"> </w:t>
      </w:r>
      <w:r w:rsidRPr="003D78A7">
        <w:rPr>
          <w:rFonts w:ascii="Cambria" w:hAnsi="Cambria"/>
          <w:sz w:val="24"/>
          <w:szCs w:val="24"/>
          <w:shd w:val="clear" w:color="auto" w:fill="FFFFFF"/>
        </w:rPr>
        <w:t>UMCS Lublin, ISNI, Po</w:t>
      </w:r>
      <w:r w:rsidR="00F25CFB" w:rsidRPr="003D78A7">
        <w:rPr>
          <w:rFonts w:ascii="Cambria" w:hAnsi="Cambria"/>
          <w:sz w:val="24"/>
          <w:szCs w:val="24"/>
          <w:shd w:val="clear" w:color="auto" w:fill="FFFFFF"/>
        </w:rPr>
        <w:t>land</w:t>
      </w:r>
    </w:p>
    <w:p w:rsidR="006E5B26" w:rsidRPr="003D78A7" w:rsidRDefault="006D6A88" w:rsidP="00DD6E9E">
      <w:pPr>
        <w:tabs>
          <w:tab w:val="left" w:pos="1012"/>
        </w:tabs>
        <w:spacing w:after="0" w:line="360" w:lineRule="auto"/>
        <w:rPr>
          <w:rFonts w:ascii="Cambria" w:hAnsi="Cambria"/>
          <w:sz w:val="24"/>
          <w:szCs w:val="24"/>
          <w:shd w:val="clear" w:color="auto" w:fill="FFFFFF"/>
        </w:rPr>
      </w:pPr>
      <w:r w:rsidRPr="003D78A7">
        <w:rPr>
          <w:rFonts w:ascii="Cambria" w:hAnsi="Cambria"/>
          <w:b/>
          <w:sz w:val="24"/>
          <w:szCs w:val="24"/>
          <w:shd w:val="clear" w:color="auto" w:fill="FFFFFF"/>
        </w:rPr>
        <w:t>dr Mariusz Turowski</w:t>
      </w:r>
      <w:r w:rsidR="00195630" w:rsidRPr="003D78A7">
        <w:rPr>
          <w:rFonts w:ascii="Cambria" w:hAnsi="Cambria"/>
          <w:sz w:val="24"/>
          <w:szCs w:val="24"/>
          <w:shd w:val="clear" w:color="auto" w:fill="FFFFFF"/>
        </w:rPr>
        <w:t xml:space="preserve"> </w:t>
      </w:r>
      <w:r w:rsidR="006E5B26" w:rsidRPr="003D78A7">
        <w:rPr>
          <w:rFonts w:ascii="Cambria" w:hAnsi="Cambria"/>
          <w:sz w:val="24"/>
          <w:szCs w:val="24"/>
          <w:shd w:val="clear" w:color="auto" w:fill="FFFFFF"/>
        </w:rPr>
        <w:t xml:space="preserve">Uniwersytet Wrocławski, </w:t>
      </w:r>
      <w:r w:rsidR="006E5B26" w:rsidRPr="003D78A7">
        <w:rPr>
          <w:rFonts w:ascii="Cambria" w:hAnsi="Cambria"/>
          <w:sz w:val="24"/>
          <w:szCs w:val="24"/>
        </w:rPr>
        <w:t>U</w:t>
      </w:r>
      <w:r w:rsidR="006E5B26" w:rsidRPr="003D78A7">
        <w:rPr>
          <w:rFonts w:ascii="Cambria" w:hAnsi="Cambria"/>
          <w:sz w:val="24"/>
          <w:szCs w:val="24"/>
          <w:shd w:val="clear" w:color="auto" w:fill="FFFFFF"/>
        </w:rPr>
        <w:t xml:space="preserve">ludağ Üniversitesi, ISNI </w:t>
      </w:r>
    </w:p>
    <w:tbl>
      <w:tblPr>
        <w:tblW w:w="9464" w:type="dxa"/>
        <w:tblLook w:val="04A0" w:firstRow="1" w:lastRow="0" w:firstColumn="1" w:lastColumn="0" w:noHBand="0" w:noVBand="1"/>
      </w:tblPr>
      <w:tblGrid>
        <w:gridCol w:w="9464"/>
      </w:tblGrid>
      <w:tr w:rsidR="004457D8" w:rsidRPr="002941F9" w:rsidTr="008564E6">
        <w:tc>
          <w:tcPr>
            <w:tcW w:w="9464" w:type="dxa"/>
          </w:tcPr>
          <w:p w:rsidR="00F42FC9" w:rsidRPr="000C2AD1" w:rsidRDefault="00F42FC9" w:rsidP="00DD6E9E">
            <w:pPr>
              <w:spacing w:after="0" w:line="360" w:lineRule="auto"/>
              <w:rPr>
                <w:rFonts w:ascii="Cambria" w:hAnsi="Cambria"/>
                <w:b/>
                <w:sz w:val="24"/>
                <w:szCs w:val="24"/>
              </w:rPr>
            </w:pPr>
          </w:p>
          <w:p w:rsidR="002941F9" w:rsidRPr="000C2AD1" w:rsidRDefault="002941F9" w:rsidP="00DD6E9E">
            <w:pPr>
              <w:spacing w:after="0" w:line="360" w:lineRule="auto"/>
              <w:rPr>
                <w:rFonts w:ascii="Cambria" w:hAnsi="Cambria"/>
                <w:b/>
                <w:sz w:val="24"/>
                <w:szCs w:val="24"/>
              </w:rPr>
            </w:pPr>
          </w:p>
        </w:tc>
      </w:tr>
      <w:tr w:rsidR="003D219F" w:rsidRPr="008564E6" w:rsidTr="008564E6">
        <w:tc>
          <w:tcPr>
            <w:tcW w:w="9464" w:type="dxa"/>
          </w:tcPr>
          <w:p w:rsidR="003D219F" w:rsidRPr="008564E6" w:rsidRDefault="00757D95" w:rsidP="008564E6">
            <w:pPr>
              <w:tabs>
                <w:tab w:val="left" w:pos="1012"/>
                <w:tab w:val="left" w:pos="2487"/>
              </w:tabs>
              <w:spacing w:after="0" w:line="240" w:lineRule="auto"/>
              <w:rPr>
                <w:rFonts w:ascii="Cambria" w:hAnsi="Cambria"/>
                <w:b/>
                <w:sz w:val="24"/>
                <w:szCs w:val="24"/>
                <w:lang w:val="en-GB"/>
              </w:rPr>
            </w:pPr>
            <w:r w:rsidRPr="008564E6">
              <w:rPr>
                <w:rFonts w:ascii="Cambria" w:hAnsi="Cambria"/>
                <w:b/>
                <w:sz w:val="24"/>
                <w:szCs w:val="24"/>
                <w:lang w:val="en-GB"/>
              </w:rPr>
              <w:t>Conference Secretariat contact persons</w:t>
            </w:r>
            <w:r w:rsidR="003D219F" w:rsidRPr="008564E6">
              <w:rPr>
                <w:rFonts w:ascii="Cambria" w:hAnsi="Cambria"/>
                <w:b/>
                <w:sz w:val="24"/>
                <w:szCs w:val="24"/>
                <w:lang w:val="en-GB"/>
              </w:rPr>
              <w:t>:</w:t>
            </w:r>
          </w:p>
          <w:p w:rsidR="003D219F" w:rsidRPr="000E74EA" w:rsidRDefault="003D219F" w:rsidP="008564E6">
            <w:pPr>
              <w:tabs>
                <w:tab w:val="left" w:pos="1012"/>
                <w:tab w:val="left" w:pos="2487"/>
              </w:tabs>
              <w:spacing w:after="0" w:line="240" w:lineRule="auto"/>
              <w:rPr>
                <w:rFonts w:ascii="Cambria" w:hAnsi="Cambria"/>
                <w:sz w:val="24"/>
                <w:szCs w:val="24"/>
                <w:lang w:val="en-GB"/>
              </w:rPr>
            </w:pPr>
            <w:r w:rsidRPr="00BE4ED7">
              <w:rPr>
                <w:rFonts w:ascii="Cambria" w:hAnsi="Cambria"/>
                <w:sz w:val="24"/>
                <w:szCs w:val="24"/>
                <w:lang w:val="en-US"/>
              </w:rPr>
              <w:t>dr Justyna Pilarska</w:t>
            </w:r>
            <w:r w:rsidR="001C5AD3" w:rsidRPr="00BE4ED7">
              <w:rPr>
                <w:rFonts w:ascii="Cambria" w:hAnsi="Cambria"/>
                <w:sz w:val="24"/>
                <w:szCs w:val="24"/>
                <w:lang w:val="en-US"/>
              </w:rPr>
              <w:t>, mobile: 0048-</w:t>
            </w:r>
            <w:r w:rsidR="00195630" w:rsidRPr="00BE4ED7">
              <w:rPr>
                <w:rFonts w:ascii="Cambria" w:hAnsi="Cambria"/>
                <w:sz w:val="24"/>
                <w:szCs w:val="24"/>
                <w:lang w:val="en-US"/>
              </w:rPr>
              <w:t xml:space="preserve">668465777, </w:t>
            </w:r>
            <w:r w:rsidR="00B03C60" w:rsidRPr="00B03C60">
              <w:rPr>
                <w:rFonts w:ascii="Cambria" w:hAnsi="Cambria"/>
                <w:sz w:val="24"/>
                <w:szCs w:val="24"/>
                <w:lang w:val="en-US"/>
              </w:rPr>
              <w:t>justine_p@op.pl</w:t>
            </w:r>
          </w:p>
          <w:p w:rsidR="00235E22" w:rsidRPr="00BE4ED7" w:rsidRDefault="001C5AD3" w:rsidP="00BE4ED7">
            <w:pPr>
              <w:tabs>
                <w:tab w:val="left" w:pos="1012"/>
                <w:tab w:val="left" w:pos="2487"/>
              </w:tabs>
              <w:spacing w:after="0" w:line="240" w:lineRule="auto"/>
              <w:rPr>
                <w:rFonts w:ascii="Cambria" w:hAnsi="Cambria"/>
                <w:b/>
                <w:sz w:val="24"/>
                <w:szCs w:val="24"/>
              </w:rPr>
            </w:pPr>
            <w:r w:rsidRPr="00BE4ED7">
              <w:rPr>
                <w:rFonts w:ascii="Cambria" w:hAnsi="Cambria"/>
                <w:sz w:val="24"/>
                <w:szCs w:val="24"/>
              </w:rPr>
              <w:t>dr Arkadiusz Urbanek</w:t>
            </w:r>
            <w:r w:rsidR="004B427C" w:rsidRPr="00BE4ED7">
              <w:rPr>
                <w:rFonts w:ascii="Cambria" w:hAnsi="Cambria"/>
                <w:sz w:val="24"/>
                <w:szCs w:val="24"/>
              </w:rPr>
              <w:t xml:space="preserve">  </w:t>
            </w:r>
            <w:r w:rsidR="003D219F" w:rsidRPr="00BE4ED7">
              <w:rPr>
                <w:rFonts w:ascii="Cambria" w:hAnsi="Cambria"/>
                <w:sz w:val="24"/>
                <w:szCs w:val="24"/>
              </w:rPr>
              <w:t xml:space="preserve"> </w:t>
            </w:r>
            <w:r w:rsidR="00BE4ED7" w:rsidRPr="00BE4ED7">
              <w:rPr>
                <w:rFonts w:ascii="Cambria" w:hAnsi="Cambria"/>
                <w:sz w:val="24"/>
                <w:szCs w:val="24"/>
              </w:rPr>
              <w:t>urbanek.arka</w:t>
            </w:r>
            <w:r w:rsidR="00BE4ED7">
              <w:rPr>
                <w:rFonts w:ascii="Cambria" w:hAnsi="Cambria"/>
                <w:sz w:val="24"/>
                <w:szCs w:val="24"/>
              </w:rPr>
              <w:t>diusz@vp.pl</w:t>
            </w:r>
          </w:p>
        </w:tc>
      </w:tr>
    </w:tbl>
    <w:p w:rsidR="004B427C" w:rsidRDefault="004B427C" w:rsidP="004B427C">
      <w:pPr>
        <w:tabs>
          <w:tab w:val="left" w:pos="1012"/>
        </w:tabs>
        <w:spacing w:after="0" w:line="240" w:lineRule="auto"/>
        <w:jc w:val="both"/>
        <w:rPr>
          <w:rFonts w:ascii="Times New Roman" w:hAnsi="Times New Roman"/>
        </w:rPr>
      </w:pPr>
      <w:r>
        <w:rPr>
          <w:rFonts w:ascii="Times New Roman" w:hAnsi="Times New Roman"/>
        </w:rPr>
        <w:t>mgr Anita Mencel</w:t>
      </w:r>
    </w:p>
    <w:p w:rsidR="004B427C" w:rsidRDefault="004B427C" w:rsidP="004B427C">
      <w:pPr>
        <w:tabs>
          <w:tab w:val="left" w:pos="1012"/>
        </w:tabs>
        <w:spacing w:after="0" w:line="240" w:lineRule="auto"/>
        <w:jc w:val="both"/>
        <w:rPr>
          <w:rFonts w:ascii="Times New Roman" w:hAnsi="Times New Roman"/>
        </w:rPr>
      </w:pPr>
      <w:r>
        <w:rPr>
          <w:rFonts w:ascii="Times New Roman" w:hAnsi="Times New Roman"/>
        </w:rPr>
        <w:t>mgr Agnieszka Kucofaj</w:t>
      </w:r>
    </w:p>
    <w:p w:rsidR="002E4B35" w:rsidRDefault="002E4B35" w:rsidP="009A7D12">
      <w:pPr>
        <w:tabs>
          <w:tab w:val="left" w:pos="1012"/>
        </w:tabs>
        <w:rPr>
          <w:rFonts w:ascii="Cambria" w:hAnsi="Cambria"/>
          <w:sz w:val="24"/>
          <w:szCs w:val="24"/>
        </w:rPr>
      </w:pPr>
    </w:p>
    <w:p w:rsidR="00DD6E9E" w:rsidRPr="003D78A7" w:rsidRDefault="00DD6E9E" w:rsidP="009A7D12">
      <w:pPr>
        <w:tabs>
          <w:tab w:val="left" w:pos="1012"/>
        </w:tabs>
        <w:rPr>
          <w:rFonts w:ascii="Cambria" w:hAnsi="Cambria"/>
          <w:sz w:val="24"/>
          <w:szCs w:val="24"/>
        </w:rPr>
      </w:pPr>
    </w:p>
    <w:p w:rsidR="001C5AD3" w:rsidRPr="008564E6" w:rsidRDefault="001C5AD3" w:rsidP="002B7442">
      <w:pPr>
        <w:jc w:val="center"/>
        <w:rPr>
          <w:rFonts w:ascii="Cambria" w:hAnsi="Cambria"/>
          <w:b/>
          <w:sz w:val="24"/>
          <w:szCs w:val="24"/>
          <w:lang w:val="en-GB"/>
        </w:rPr>
      </w:pPr>
      <w:r w:rsidRPr="008564E6">
        <w:rPr>
          <w:rFonts w:ascii="Cambria" w:hAnsi="Cambria"/>
          <w:b/>
          <w:sz w:val="24"/>
          <w:szCs w:val="24"/>
          <w:lang w:val="en-GB"/>
        </w:rPr>
        <w:t xml:space="preserve">Scientific Objectives of the Conference </w:t>
      </w:r>
    </w:p>
    <w:p w:rsidR="00B74F42" w:rsidRPr="000C1169" w:rsidRDefault="007B7CAD" w:rsidP="0056059C">
      <w:pPr>
        <w:pStyle w:val="Akapitzlist"/>
        <w:ind w:left="0"/>
        <w:jc w:val="both"/>
        <w:rPr>
          <w:rFonts w:ascii="Cambria" w:hAnsi="Cambria"/>
          <w:sz w:val="24"/>
          <w:szCs w:val="24"/>
          <w:lang w:val="en-GB"/>
        </w:rPr>
      </w:pPr>
      <w:r w:rsidRPr="008564E6">
        <w:rPr>
          <w:rFonts w:ascii="Cambria" w:hAnsi="Cambria"/>
          <w:sz w:val="24"/>
          <w:szCs w:val="24"/>
          <w:lang w:val="en-GB"/>
        </w:rPr>
        <w:t xml:space="preserve">Cultural differences have become </w:t>
      </w:r>
      <w:r w:rsidR="000C1169">
        <w:rPr>
          <w:rFonts w:ascii="Cambria" w:hAnsi="Cambria"/>
          <w:sz w:val="24"/>
          <w:szCs w:val="24"/>
          <w:lang w:val="en-GB"/>
        </w:rPr>
        <w:t>distinctive</w:t>
      </w:r>
      <w:r w:rsidR="003D11A0">
        <w:rPr>
          <w:rFonts w:ascii="Cambria" w:hAnsi="Cambria"/>
          <w:sz w:val="24"/>
          <w:szCs w:val="24"/>
          <w:lang w:val="en-GB"/>
        </w:rPr>
        <w:t xml:space="preserve"> in our contemporary</w:t>
      </w:r>
      <w:r w:rsidRPr="008564E6">
        <w:rPr>
          <w:rFonts w:ascii="Cambria" w:hAnsi="Cambria"/>
          <w:sz w:val="24"/>
          <w:szCs w:val="24"/>
          <w:lang w:val="en-GB"/>
        </w:rPr>
        <w:t xml:space="preserve"> everyday</w:t>
      </w:r>
      <w:r w:rsidR="003D11A0">
        <w:rPr>
          <w:rFonts w:ascii="Cambria" w:hAnsi="Cambria"/>
          <w:sz w:val="24"/>
          <w:szCs w:val="24"/>
          <w:lang w:val="en-GB"/>
        </w:rPr>
        <w:t xml:space="preserve"> life</w:t>
      </w:r>
      <w:r w:rsidR="00747037" w:rsidRPr="008564E6">
        <w:rPr>
          <w:rFonts w:ascii="Cambria" w:hAnsi="Cambria"/>
          <w:sz w:val="24"/>
          <w:szCs w:val="24"/>
          <w:lang w:val="en-GB"/>
        </w:rPr>
        <w:t>,</w:t>
      </w:r>
      <w:r w:rsidR="003D11A0">
        <w:rPr>
          <w:rFonts w:ascii="Cambria" w:hAnsi="Cambria"/>
          <w:sz w:val="24"/>
          <w:szCs w:val="24"/>
          <w:lang w:val="en-GB"/>
        </w:rPr>
        <w:t xml:space="preserve"> whether</w:t>
      </w:r>
      <w:r w:rsidR="00747037" w:rsidRPr="008564E6">
        <w:rPr>
          <w:rFonts w:ascii="Cambria" w:hAnsi="Cambria"/>
          <w:sz w:val="24"/>
          <w:szCs w:val="24"/>
          <w:lang w:val="en-GB"/>
        </w:rPr>
        <w:t xml:space="preserve"> perceived </w:t>
      </w:r>
      <w:r w:rsidR="00FC4DBF" w:rsidRPr="008564E6">
        <w:rPr>
          <w:rFonts w:ascii="Cambria" w:hAnsi="Cambria"/>
          <w:sz w:val="24"/>
          <w:szCs w:val="24"/>
          <w:lang w:val="en-GB"/>
        </w:rPr>
        <w:t>from</w:t>
      </w:r>
      <w:r w:rsidR="00747037" w:rsidRPr="008564E6">
        <w:rPr>
          <w:rFonts w:ascii="Cambria" w:hAnsi="Cambria"/>
          <w:sz w:val="24"/>
          <w:szCs w:val="24"/>
          <w:lang w:val="en-GB"/>
        </w:rPr>
        <w:t xml:space="preserve"> individua</w:t>
      </w:r>
      <w:r w:rsidR="003D11A0">
        <w:rPr>
          <w:rFonts w:ascii="Cambria" w:hAnsi="Cambria"/>
          <w:sz w:val="24"/>
          <w:szCs w:val="24"/>
          <w:lang w:val="en-GB"/>
        </w:rPr>
        <w:t xml:space="preserve">l, social and state perspective, or </w:t>
      </w:r>
      <w:r w:rsidR="00747037" w:rsidRPr="008564E6">
        <w:rPr>
          <w:rFonts w:ascii="Cambria" w:hAnsi="Cambria"/>
          <w:sz w:val="24"/>
          <w:szCs w:val="24"/>
          <w:lang w:val="en-GB"/>
        </w:rPr>
        <w:t>from over-national or European angle. Hence,</w:t>
      </w:r>
      <w:r w:rsidR="000C1169">
        <w:rPr>
          <w:rFonts w:ascii="Cambria" w:hAnsi="Cambria"/>
          <w:sz w:val="24"/>
          <w:szCs w:val="24"/>
          <w:lang w:val="en-GB"/>
        </w:rPr>
        <w:t xml:space="preserve"> they significantly intersperse</w:t>
      </w:r>
      <w:r w:rsidR="00747037" w:rsidRPr="008564E6">
        <w:rPr>
          <w:rFonts w:ascii="Cambria" w:hAnsi="Cambria"/>
          <w:sz w:val="24"/>
          <w:szCs w:val="24"/>
          <w:lang w:val="en-GB"/>
        </w:rPr>
        <w:t xml:space="preserve"> many areas</w:t>
      </w:r>
      <w:r w:rsidR="00742F2F">
        <w:rPr>
          <w:rFonts w:ascii="Cambria" w:hAnsi="Cambria"/>
          <w:sz w:val="24"/>
          <w:szCs w:val="24"/>
          <w:lang w:val="en-GB"/>
        </w:rPr>
        <w:t xml:space="preserve"> of our life</w:t>
      </w:r>
      <w:r w:rsidR="00747037" w:rsidRPr="008564E6">
        <w:rPr>
          <w:rFonts w:ascii="Cambria" w:hAnsi="Cambria"/>
          <w:sz w:val="24"/>
          <w:szCs w:val="24"/>
          <w:lang w:val="en-GB"/>
        </w:rPr>
        <w:t xml:space="preserve">, orienting towards its </w:t>
      </w:r>
      <w:r w:rsidR="000C1169">
        <w:rPr>
          <w:rFonts w:ascii="Cambria" w:hAnsi="Cambria"/>
          <w:sz w:val="24"/>
          <w:szCs w:val="24"/>
          <w:lang w:val="en-GB"/>
        </w:rPr>
        <w:t xml:space="preserve">efficient </w:t>
      </w:r>
      <w:r w:rsidR="00747037" w:rsidRPr="008564E6">
        <w:rPr>
          <w:rFonts w:ascii="Cambria" w:hAnsi="Cambria"/>
          <w:sz w:val="24"/>
          <w:szCs w:val="24"/>
          <w:lang w:val="en-GB"/>
        </w:rPr>
        <w:t xml:space="preserve">management. </w:t>
      </w:r>
      <w:r w:rsidR="00FC4DBF" w:rsidRPr="008564E6">
        <w:rPr>
          <w:rFonts w:ascii="Cambria" w:hAnsi="Cambria"/>
          <w:sz w:val="24"/>
          <w:szCs w:val="24"/>
          <w:lang w:val="en-GB"/>
        </w:rPr>
        <w:t>Therefore, it is worthwhile to draw scientific attention to the quality of manifested cultural differences within transborder sphere shaped by atomization</w:t>
      </w:r>
      <w:r w:rsidR="00742F2F">
        <w:rPr>
          <w:rFonts w:ascii="Cambria" w:hAnsi="Cambria"/>
          <w:sz w:val="24"/>
          <w:szCs w:val="24"/>
          <w:lang w:val="en-GB"/>
        </w:rPr>
        <w:t xml:space="preserve"> </w:t>
      </w:r>
      <w:r w:rsidR="00FC4DBF" w:rsidRPr="008564E6">
        <w:rPr>
          <w:rFonts w:ascii="Cambria" w:hAnsi="Cambria"/>
          <w:sz w:val="24"/>
          <w:szCs w:val="24"/>
          <w:lang w:val="en-GB"/>
        </w:rPr>
        <w:t xml:space="preserve">and integration on the other hand, also within </w:t>
      </w:r>
      <w:r w:rsidR="000C1169">
        <w:rPr>
          <w:rFonts w:ascii="Cambria" w:hAnsi="Cambria"/>
          <w:sz w:val="24"/>
          <w:szCs w:val="24"/>
          <w:lang w:val="en-GB"/>
        </w:rPr>
        <w:t xml:space="preserve">the </w:t>
      </w:r>
      <w:r w:rsidR="00FC4DBF" w:rsidRPr="008564E6">
        <w:rPr>
          <w:rFonts w:ascii="Cambria" w:hAnsi="Cambria"/>
          <w:sz w:val="24"/>
          <w:szCs w:val="24"/>
          <w:lang w:val="en-GB"/>
        </w:rPr>
        <w:t xml:space="preserve">framework of </w:t>
      </w:r>
      <w:r w:rsidR="000C1169">
        <w:rPr>
          <w:rFonts w:ascii="Cambria" w:hAnsi="Cambria"/>
          <w:sz w:val="24"/>
          <w:szCs w:val="24"/>
          <w:lang w:val="en-GB"/>
        </w:rPr>
        <w:t>EU.</w:t>
      </w:r>
      <w:r w:rsidR="00FC4DBF" w:rsidRPr="008564E6">
        <w:rPr>
          <w:rFonts w:ascii="Cambria" w:hAnsi="Cambria"/>
          <w:sz w:val="24"/>
          <w:szCs w:val="24"/>
          <w:lang w:val="en-GB"/>
        </w:rPr>
        <w:t xml:space="preserve"> Such </w:t>
      </w:r>
      <w:r w:rsidR="00C62921" w:rsidRPr="008564E6">
        <w:rPr>
          <w:rFonts w:ascii="Cambria" w:hAnsi="Cambria"/>
          <w:sz w:val="24"/>
          <w:szCs w:val="24"/>
          <w:lang w:val="en-GB"/>
        </w:rPr>
        <w:t>perspective</w:t>
      </w:r>
      <w:r w:rsidR="00FC4DBF" w:rsidRPr="008564E6">
        <w:rPr>
          <w:rFonts w:ascii="Cambria" w:hAnsi="Cambria"/>
          <w:sz w:val="24"/>
          <w:szCs w:val="24"/>
          <w:lang w:val="en-GB"/>
        </w:rPr>
        <w:t xml:space="preserve">, oriented at </w:t>
      </w:r>
      <w:r w:rsidR="00C62921" w:rsidRPr="008564E6">
        <w:rPr>
          <w:rFonts w:ascii="Cambria" w:hAnsi="Cambria"/>
          <w:sz w:val="24"/>
          <w:szCs w:val="24"/>
          <w:lang w:val="en-GB"/>
        </w:rPr>
        <w:t>communities functioning in the borderland areas</w:t>
      </w:r>
      <w:r w:rsidR="000C1169">
        <w:rPr>
          <w:rFonts w:ascii="Cambria" w:hAnsi="Cambria"/>
          <w:sz w:val="24"/>
          <w:szCs w:val="24"/>
          <w:lang w:val="en-GB"/>
        </w:rPr>
        <w:t>,</w:t>
      </w:r>
      <w:r w:rsidR="00C62921" w:rsidRPr="008564E6">
        <w:rPr>
          <w:rFonts w:ascii="Cambria" w:hAnsi="Cambria"/>
          <w:sz w:val="24"/>
          <w:szCs w:val="24"/>
          <w:lang w:val="en-GB"/>
        </w:rPr>
        <w:t xml:space="preserve"> </w:t>
      </w:r>
      <w:r w:rsidR="00742F2F">
        <w:rPr>
          <w:rFonts w:ascii="Cambria" w:hAnsi="Cambria"/>
          <w:sz w:val="24"/>
          <w:szCs w:val="24"/>
          <w:lang w:val="en-GB"/>
        </w:rPr>
        <w:t>enable</w:t>
      </w:r>
      <w:r w:rsidR="00C62921" w:rsidRPr="008564E6">
        <w:rPr>
          <w:rFonts w:ascii="Cambria" w:hAnsi="Cambria"/>
          <w:sz w:val="24"/>
          <w:szCs w:val="24"/>
          <w:lang w:val="en-GB"/>
        </w:rPr>
        <w:t xml:space="preserve"> not only to pinpoint phenomena </w:t>
      </w:r>
      <w:r w:rsidR="000C1169" w:rsidRPr="008564E6">
        <w:rPr>
          <w:rFonts w:ascii="Cambria" w:hAnsi="Cambria"/>
          <w:sz w:val="24"/>
          <w:szCs w:val="24"/>
          <w:lang w:val="en-GB"/>
        </w:rPr>
        <w:t>favouring</w:t>
      </w:r>
      <w:r w:rsidR="00C62921" w:rsidRPr="008564E6">
        <w:rPr>
          <w:rFonts w:ascii="Cambria" w:hAnsi="Cambria"/>
          <w:sz w:val="24"/>
          <w:szCs w:val="24"/>
          <w:lang w:val="en-GB"/>
        </w:rPr>
        <w:t xml:space="preserve"> cultural coexistence or </w:t>
      </w:r>
      <w:r w:rsidR="00742F2F">
        <w:rPr>
          <w:rFonts w:ascii="Cambria" w:hAnsi="Cambria"/>
          <w:sz w:val="24"/>
          <w:szCs w:val="24"/>
          <w:lang w:val="en-GB"/>
        </w:rPr>
        <w:t xml:space="preserve">mechanisms </w:t>
      </w:r>
      <w:r w:rsidR="00C62921" w:rsidRPr="008564E6">
        <w:rPr>
          <w:rFonts w:ascii="Cambria" w:hAnsi="Cambria"/>
          <w:sz w:val="24"/>
          <w:szCs w:val="24"/>
          <w:lang w:val="en-GB"/>
        </w:rPr>
        <w:t>generating conflicts</w:t>
      </w:r>
      <w:r w:rsidR="000C1169">
        <w:rPr>
          <w:rFonts w:ascii="Cambria" w:hAnsi="Cambria"/>
          <w:sz w:val="24"/>
          <w:szCs w:val="24"/>
          <w:lang w:val="en-GB"/>
        </w:rPr>
        <w:t>,</w:t>
      </w:r>
      <w:r w:rsidR="00C62921" w:rsidRPr="008564E6">
        <w:rPr>
          <w:rFonts w:ascii="Cambria" w:hAnsi="Cambria"/>
          <w:sz w:val="24"/>
          <w:szCs w:val="24"/>
          <w:lang w:val="en-GB"/>
        </w:rPr>
        <w:t xml:space="preserve"> but also the recognition of good practices within overcoming cultural differences, including adaptation in a culturally diverse society. </w:t>
      </w:r>
      <w:r w:rsidR="00E44E39" w:rsidRPr="008564E6">
        <w:rPr>
          <w:rFonts w:ascii="Cambria" w:hAnsi="Cambria"/>
          <w:sz w:val="24"/>
          <w:szCs w:val="24"/>
          <w:lang w:val="en-GB"/>
        </w:rPr>
        <w:t>Therefore, the scientific discourse will embrace</w:t>
      </w:r>
      <w:r w:rsidR="00742F2F">
        <w:rPr>
          <w:rFonts w:ascii="Cambria" w:hAnsi="Cambria"/>
          <w:sz w:val="24"/>
          <w:szCs w:val="24"/>
          <w:lang w:val="en-GB"/>
        </w:rPr>
        <w:t xml:space="preserve"> the following</w:t>
      </w:r>
      <w:r w:rsidR="00E44E39" w:rsidRPr="008564E6">
        <w:rPr>
          <w:rFonts w:ascii="Cambria" w:hAnsi="Cambria"/>
          <w:sz w:val="24"/>
          <w:szCs w:val="24"/>
          <w:lang w:val="en-GB"/>
        </w:rPr>
        <w:t xml:space="preserve">: </w:t>
      </w:r>
    </w:p>
    <w:p w:rsidR="00C95702" w:rsidRPr="008564E6" w:rsidRDefault="00742F2F" w:rsidP="00AE58F8">
      <w:pPr>
        <w:pStyle w:val="Akapitzlist"/>
        <w:numPr>
          <w:ilvl w:val="0"/>
          <w:numId w:val="4"/>
        </w:numPr>
        <w:ind w:left="426" w:hanging="284"/>
        <w:jc w:val="both"/>
        <w:rPr>
          <w:rFonts w:ascii="Cambria" w:hAnsi="Cambria"/>
          <w:sz w:val="24"/>
          <w:szCs w:val="24"/>
          <w:lang w:val="en-GB"/>
        </w:rPr>
      </w:pPr>
      <w:r>
        <w:rPr>
          <w:rFonts w:ascii="Cambria" w:hAnsi="Cambria"/>
          <w:sz w:val="24"/>
          <w:szCs w:val="24"/>
          <w:lang w:val="en-GB"/>
        </w:rPr>
        <w:t>chances of</w:t>
      </w:r>
      <w:r w:rsidR="00C95702" w:rsidRPr="008564E6">
        <w:rPr>
          <w:rFonts w:ascii="Cambria" w:hAnsi="Cambria"/>
          <w:sz w:val="24"/>
          <w:szCs w:val="24"/>
          <w:lang w:val="en-GB"/>
        </w:rPr>
        <w:t xml:space="preserve"> cooperation within communities of di</w:t>
      </w:r>
      <w:r>
        <w:rPr>
          <w:rFonts w:ascii="Cambria" w:hAnsi="Cambria"/>
          <w:sz w:val="24"/>
          <w:szCs w:val="24"/>
          <w:lang w:val="en-GB"/>
        </w:rPr>
        <w:t>verse</w:t>
      </w:r>
      <w:r w:rsidR="00C95702" w:rsidRPr="008564E6">
        <w:rPr>
          <w:rFonts w:ascii="Cambria" w:hAnsi="Cambria"/>
          <w:sz w:val="24"/>
          <w:szCs w:val="24"/>
          <w:lang w:val="en-GB"/>
        </w:rPr>
        <w:t xml:space="preserve"> cultural traditions</w:t>
      </w:r>
      <w:r w:rsidR="005A6593" w:rsidRPr="008564E6">
        <w:rPr>
          <w:rFonts w:ascii="Cambria" w:hAnsi="Cambria"/>
          <w:sz w:val="24"/>
          <w:szCs w:val="24"/>
          <w:lang w:val="en-GB"/>
        </w:rPr>
        <w:t>,</w:t>
      </w:r>
    </w:p>
    <w:p w:rsidR="00C95702" w:rsidRPr="008564E6" w:rsidRDefault="000C1169" w:rsidP="00AE58F8">
      <w:pPr>
        <w:pStyle w:val="Akapitzlist"/>
        <w:numPr>
          <w:ilvl w:val="0"/>
          <w:numId w:val="4"/>
        </w:numPr>
        <w:ind w:left="426" w:hanging="284"/>
        <w:jc w:val="both"/>
        <w:rPr>
          <w:rFonts w:ascii="Cambria" w:hAnsi="Cambria"/>
          <w:sz w:val="24"/>
          <w:szCs w:val="24"/>
          <w:lang w:val="en-GB"/>
        </w:rPr>
      </w:pPr>
      <w:r>
        <w:rPr>
          <w:rFonts w:ascii="Cambria" w:hAnsi="Cambria"/>
          <w:sz w:val="24"/>
          <w:szCs w:val="24"/>
          <w:lang w:val="en-GB"/>
        </w:rPr>
        <w:t>conflict</w:t>
      </w:r>
      <w:r w:rsidR="005A6593" w:rsidRPr="008564E6">
        <w:rPr>
          <w:rFonts w:ascii="Cambria" w:hAnsi="Cambria"/>
          <w:sz w:val="24"/>
          <w:szCs w:val="24"/>
          <w:lang w:val="en-GB"/>
        </w:rPr>
        <w:t xml:space="preserve"> </w:t>
      </w:r>
      <w:r>
        <w:rPr>
          <w:rFonts w:ascii="Cambria" w:hAnsi="Cambria"/>
          <w:sz w:val="24"/>
          <w:szCs w:val="24"/>
          <w:lang w:val="en-GB"/>
        </w:rPr>
        <w:t>origins</w:t>
      </w:r>
      <w:r w:rsidR="005A6593" w:rsidRPr="008564E6">
        <w:rPr>
          <w:rFonts w:ascii="Cambria" w:hAnsi="Cambria"/>
          <w:sz w:val="24"/>
          <w:szCs w:val="24"/>
          <w:lang w:val="en-GB"/>
        </w:rPr>
        <w:t xml:space="preserve"> within cultural diversity, </w:t>
      </w:r>
    </w:p>
    <w:p w:rsidR="005A6593" w:rsidRPr="008564E6" w:rsidRDefault="005A6593" w:rsidP="00AE58F8">
      <w:pPr>
        <w:pStyle w:val="Akapitzlist"/>
        <w:numPr>
          <w:ilvl w:val="0"/>
          <w:numId w:val="4"/>
        </w:numPr>
        <w:ind w:left="426" w:hanging="284"/>
        <w:jc w:val="both"/>
        <w:rPr>
          <w:rFonts w:ascii="Cambria" w:hAnsi="Cambria"/>
          <w:sz w:val="24"/>
          <w:szCs w:val="24"/>
          <w:lang w:val="en-GB"/>
        </w:rPr>
      </w:pPr>
      <w:r w:rsidRPr="008564E6">
        <w:rPr>
          <w:rFonts w:ascii="Cambria" w:hAnsi="Cambria"/>
          <w:sz w:val="24"/>
          <w:szCs w:val="24"/>
          <w:lang w:val="en-GB"/>
        </w:rPr>
        <w:t xml:space="preserve">new areas of social activity </w:t>
      </w:r>
      <w:r w:rsidR="000C1169">
        <w:rPr>
          <w:rFonts w:ascii="Cambria" w:hAnsi="Cambria"/>
          <w:sz w:val="24"/>
          <w:szCs w:val="24"/>
          <w:lang w:val="en-GB"/>
        </w:rPr>
        <w:t>facilitating</w:t>
      </w:r>
      <w:r w:rsidRPr="008564E6">
        <w:rPr>
          <w:rFonts w:ascii="Cambria" w:hAnsi="Cambria"/>
          <w:sz w:val="24"/>
          <w:szCs w:val="24"/>
          <w:lang w:val="en-GB"/>
        </w:rPr>
        <w:t xml:space="preserve"> support and protection of cultural diversity,</w:t>
      </w:r>
    </w:p>
    <w:p w:rsidR="005A6593" w:rsidRPr="008564E6" w:rsidRDefault="005A6593" w:rsidP="00AE58F8">
      <w:pPr>
        <w:pStyle w:val="Akapitzlist"/>
        <w:numPr>
          <w:ilvl w:val="0"/>
          <w:numId w:val="4"/>
        </w:numPr>
        <w:ind w:left="426" w:hanging="284"/>
        <w:jc w:val="both"/>
        <w:rPr>
          <w:rFonts w:ascii="Cambria" w:hAnsi="Cambria"/>
          <w:sz w:val="24"/>
          <w:szCs w:val="24"/>
          <w:lang w:val="en-GB"/>
        </w:rPr>
      </w:pPr>
      <w:r w:rsidRPr="008564E6">
        <w:rPr>
          <w:rFonts w:ascii="Cambria" w:hAnsi="Cambria"/>
          <w:sz w:val="24"/>
          <w:szCs w:val="24"/>
          <w:lang w:val="en-GB"/>
        </w:rPr>
        <w:t>transb</w:t>
      </w:r>
      <w:r w:rsidR="00742F2F">
        <w:rPr>
          <w:rFonts w:ascii="Cambria" w:hAnsi="Cambria"/>
          <w:sz w:val="24"/>
          <w:szCs w:val="24"/>
          <w:lang w:val="en-GB"/>
        </w:rPr>
        <w:t>order aspects of social issues</w:t>
      </w:r>
      <w:r w:rsidRPr="008564E6">
        <w:rPr>
          <w:rFonts w:ascii="Cambria" w:hAnsi="Cambria"/>
          <w:sz w:val="24"/>
          <w:szCs w:val="24"/>
          <w:lang w:val="en-GB"/>
        </w:rPr>
        <w:t>,</w:t>
      </w:r>
    </w:p>
    <w:p w:rsidR="005A6593" w:rsidRPr="008564E6" w:rsidRDefault="00742F2F" w:rsidP="00AE58F8">
      <w:pPr>
        <w:pStyle w:val="Akapitzlist"/>
        <w:numPr>
          <w:ilvl w:val="0"/>
          <w:numId w:val="4"/>
        </w:numPr>
        <w:ind w:left="426" w:hanging="284"/>
        <w:jc w:val="both"/>
        <w:rPr>
          <w:rFonts w:ascii="Cambria" w:hAnsi="Cambria"/>
          <w:sz w:val="24"/>
          <w:szCs w:val="24"/>
          <w:lang w:val="en-GB"/>
        </w:rPr>
      </w:pPr>
      <w:r>
        <w:rPr>
          <w:rFonts w:ascii="Cambria" w:hAnsi="Cambria"/>
          <w:sz w:val="24"/>
          <w:szCs w:val="24"/>
          <w:lang w:val="en-GB"/>
        </w:rPr>
        <w:t xml:space="preserve">protection and legal </w:t>
      </w:r>
      <w:r w:rsidR="005A6593" w:rsidRPr="008564E6">
        <w:rPr>
          <w:rFonts w:ascii="Cambria" w:hAnsi="Cambria"/>
          <w:sz w:val="24"/>
          <w:szCs w:val="24"/>
          <w:lang w:val="en-GB"/>
        </w:rPr>
        <w:t>(European or Polish) procedures concerning foreigners,</w:t>
      </w:r>
    </w:p>
    <w:p w:rsidR="005A6593" w:rsidRPr="008564E6" w:rsidRDefault="005A6593" w:rsidP="00AE58F8">
      <w:pPr>
        <w:pStyle w:val="Akapitzlist"/>
        <w:numPr>
          <w:ilvl w:val="0"/>
          <w:numId w:val="4"/>
        </w:numPr>
        <w:ind w:left="426" w:hanging="284"/>
        <w:jc w:val="both"/>
        <w:rPr>
          <w:rFonts w:ascii="Cambria" w:hAnsi="Cambria"/>
          <w:sz w:val="24"/>
          <w:szCs w:val="24"/>
          <w:lang w:val="en-GB"/>
        </w:rPr>
      </w:pPr>
      <w:r w:rsidRPr="008564E6">
        <w:rPr>
          <w:rFonts w:ascii="Cambria" w:hAnsi="Cambria"/>
          <w:sz w:val="24"/>
          <w:szCs w:val="24"/>
          <w:lang w:val="en-GB"/>
        </w:rPr>
        <w:t>axiology of the cultural borderland.</w:t>
      </w:r>
    </w:p>
    <w:p w:rsidR="00815A8B" w:rsidRDefault="004C2DCF" w:rsidP="000C1169">
      <w:pPr>
        <w:jc w:val="both"/>
        <w:rPr>
          <w:rFonts w:ascii="Cambria" w:hAnsi="Cambria"/>
          <w:sz w:val="24"/>
          <w:szCs w:val="24"/>
          <w:lang w:val="en-GB"/>
        </w:rPr>
      </w:pPr>
      <w:r w:rsidRPr="008564E6">
        <w:rPr>
          <w:rFonts w:ascii="Cambria" w:hAnsi="Cambria"/>
          <w:sz w:val="24"/>
          <w:szCs w:val="24"/>
          <w:lang w:val="en-GB"/>
        </w:rPr>
        <w:t>We also wish to make these issue</w:t>
      </w:r>
      <w:r w:rsidR="000C1169">
        <w:rPr>
          <w:rFonts w:ascii="Cambria" w:hAnsi="Cambria"/>
          <w:sz w:val="24"/>
          <w:szCs w:val="24"/>
          <w:lang w:val="en-GB"/>
        </w:rPr>
        <w:t>s a premise for a</w:t>
      </w:r>
      <w:r w:rsidRPr="008564E6">
        <w:rPr>
          <w:rFonts w:ascii="Cambria" w:hAnsi="Cambria"/>
          <w:sz w:val="24"/>
          <w:szCs w:val="24"/>
          <w:lang w:val="en-GB"/>
        </w:rPr>
        <w:t xml:space="preserve"> new interpretation of the disciplinary, interdisciplinary and transdisciplinary </w:t>
      </w:r>
      <w:r w:rsidR="000C1169">
        <w:rPr>
          <w:rFonts w:ascii="Cambria" w:hAnsi="Cambria"/>
          <w:sz w:val="24"/>
          <w:szCs w:val="24"/>
          <w:lang w:val="en-GB"/>
        </w:rPr>
        <w:t>objectives</w:t>
      </w:r>
      <w:r w:rsidRPr="008564E6">
        <w:rPr>
          <w:rFonts w:ascii="Cambria" w:hAnsi="Cambria"/>
          <w:sz w:val="24"/>
          <w:szCs w:val="24"/>
          <w:lang w:val="en-GB"/>
        </w:rPr>
        <w:t xml:space="preserve"> of pedagogy. </w:t>
      </w:r>
    </w:p>
    <w:p w:rsidR="000E74EA" w:rsidRPr="000C1169" w:rsidRDefault="000E74EA" w:rsidP="000C1169">
      <w:pPr>
        <w:jc w:val="both"/>
        <w:rPr>
          <w:rFonts w:ascii="Cambria" w:hAnsi="Cambria"/>
          <w:sz w:val="24"/>
          <w:szCs w:val="24"/>
          <w:lang w:val="en-GB"/>
        </w:rPr>
      </w:pPr>
    </w:p>
    <w:p w:rsidR="004C2DCF" w:rsidRPr="008564E6" w:rsidRDefault="004C2DCF" w:rsidP="002B7442">
      <w:pPr>
        <w:jc w:val="center"/>
        <w:rPr>
          <w:rFonts w:ascii="Cambria" w:hAnsi="Cambria"/>
          <w:b/>
          <w:sz w:val="24"/>
          <w:szCs w:val="24"/>
          <w:lang w:val="en-GB"/>
        </w:rPr>
      </w:pPr>
      <w:r w:rsidRPr="008564E6">
        <w:rPr>
          <w:rFonts w:ascii="Cambria" w:hAnsi="Cambria"/>
          <w:b/>
          <w:sz w:val="24"/>
          <w:szCs w:val="24"/>
          <w:lang w:val="en-GB"/>
        </w:rPr>
        <w:t xml:space="preserve">Proposed range of the conference sub-themes </w:t>
      </w:r>
    </w:p>
    <w:p w:rsidR="004C2DCF" w:rsidRPr="008564E6" w:rsidRDefault="004C2DCF" w:rsidP="00D97FAF">
      <w:pPr>
        <w:jc w:val="both"/>
        <w:rPr>
          <w:rFonts w:ascii="Cambria" w:hAnsi="Cambria"/>
          <w:b/>
          <w:sz w:val="24"/>
          <w:szCs w:val="24"/>
          <w:lang w:val="en-GB"/>
        </w:rPr>
      </w:pPr>
      <w:r w:rsidRPr="008564E6">
        <w:rPr>
          <w:rFonts w:ascii="Cambria" w:hAnsi="Cambria"/>
          <w:b/>
          <w:sz w:val="24"/>
          <w:szCs w:val="24"/>
          <w:lang w:val="en-GB"/>
        </w:rPr>
        <w:t xml:space="preserve">The Organizers </w:t>
      </w:r>
      <w:r w:rsidR="006332EF">
        <w:rPr>
          <w:rFonts w:ascii="Cambria" w:hAnsi="Cambria"/>
          <w:b/>
          <w:sz w:val="24"/>
          <w:szCs w:val="24"/>
          <w:lang w:val="en-GB"/>
        </w:rPr>
        <w:t>invite</w:t>
      </w:r>
      <w:r w:rsidR="008127B5" w:rsidRPr="008564E6">
        <w:rPr>
          <w:rFonts w:ascii="Cambria" w:hAnsi="Cambria"/>
          <w:b/>
          <w:sz w:val="24"/>
          <w:szCs w:val="24"/>
          <w:lang w:val="en-GB"/>
        </w:rPr>
        <w:t xml:space="preserve"> to participate in discussion</w:t>
      </w:r>
      <w:r w:rsidR="000C1169">
        <w:rPr>
          <w:rFonts w:ascii="Cambria" w:hAnsi="Cambria"/>
          <w:b/>
          <w:sz w:val="24"/>
          <w:szCs w:val="24"/>
          <w:lang w:val="en-GB"/>
        </w:rPr>
        <w:t xml:space="preserve"> panels </w:t>
      </w:r>
      <w:r w:rsidR="000C2AD1">
        <w:rPr>
          <w:rFonts w:ascii="Cambria" w:hAnsi="Cambria"/>
          <w:b/>
          <w:sz w:val="24"/>
          <w:szCs w:val="24"/>
          <w:lang w:val="en-GB"/>
        </w:rPr>
        <w:t xml:space="preserve"> within the following 6</w:t>
      </w:r>
      <w:r w:rsidR="008127B5" w:rsidRPr="008564E6">
        <w:rPr>
          <w:rFonts w:ascii="Cambria" w:hAnsi="Cambria"/>
          <w:b/>
          <w:sz w:val="24"/>
          <w:szCs w:val="24"/>
          <w:lang w:val="en-GB"/>
        </w:rPr>
        <w:t xml:space="preserve"> sub-theme sections:</w:t>
      </w:r>
    </w:p>
    <w:p w:rsidR="0085611B" w:rsidRPr="008564E6" w:rsidRDefault="008127B5" w:rsidP="00D97FAF">
      <w:pPr>
        <w:jc w:val="both"/>
        <w:rPr>
          <w:rFonts w:ascii="Cambria" w:hAnsi="Cambria"/>
          <w:b/>
          <w:sz w:val="24"/>
          <w:szCs w:val="24"/>
          <w:lang w:val="en-GB"/>
        </w:rPr>
      </w:pPr>
      <w:r w:rsidRPr="008564E6">
        <w:rPr>
          <w:rFonts w:ascii="Cambria" w:hAnsi="Cambria"/>
          <w:b/>
          <w:sz w:val="24"/>
          <w:szCs w:val="24"/>
          <w:lang w:val="en-GB"/>
        </w:rPr>
        <w:t>Section 1</w:t>
      </w:r>
      <w:r w:rsidR="00D97FAF" w:rsidRPr="008564E6">
        <w:rPr>
          <w:rFonts w:ascii="Cambria" w:hAnsi="Cambria"/>
          <w:b/>
          <w:sz w:val="24"/>
          <w:szCs w:val="24"/>
          <w:lang w:val="en-GB"/>
        </w:rPr>
        <w:t xml:space="preserve">: </w:t>
      </w:r>
      <w:r w:rsidR="0085611B" w:rsidRPr="008564E6">
        <w:rPr>
          <w:rFonts w:ascii="Cambria" w:hAnsi="Cambria"/>
          <w:b/>
          <w:sz w:val="24"/>
          <w:szCs w:val="24"/>
          <w:lang w:val="en-GB"/>
        </w:rPr>
        <w:t xml:space="preserve">Migration and integration EU policies with its theoretical and practical implications </w:t>
      </w:r>
    </w:p>
    <w:p w:rsidR="0085611B" w:rsidRDefault="00552FBD" w:rsidP="00D97FAF">
      <w:pPr>
        <w:jc w:val="both"/>
        <w:rPr>
          <w:rFonts w:ascii="Cambria" w:hAnsi="Cambria"/>
          <w:sz w:val="24"/>
          <w:szCs w:val="24"/>
          <w:lang w:val="en-GB"/>
        </w:rPr>
      </w:pPr>
      <w:r w:rsidRPr="008564E6">
        <w:rPr>
          <w:rFonts w:ascii="Cambria" w:hAnsi="Cambria"/>
          <w:sz w:val="24"/>
          <w:szCs w:val="24"/>
          <w:lang w:val="en-GB"/>
        </w:rPr>
        <w:t xml:space="preserve">Section </w:t>
      </w:r>
      <w:r w:rsidR="008620AF" w:rsidRPr="008564E6">
        <w:rPr>
          <w:rFonts w:ascii="Cambria" w:hAnsi="Cambria"/>
          <w:sz w:val="24"/>
          <w:szCs w:val="24"/>
          <w:lang w:val="en-GB"/>
        </w:rPr>
        <w:t xml:space="preserve">1 </w:t>
      </w:r>
      <w:r w:rsidR="006332EF">
        <w:rPr>
          <w:rFonts w:ascii="Cambria" w:hAnsi="Cambria"/>
          <w:sz w:val="24"/>
          <w:szCs w:val="24"/>
          <w:lang w:val="en-GB"/>
        </w:rPr>
        <w:t>tackles</w:t>
      </w:r>
      <w:r w:rsidRPr="008564E6">
        <w:rPr>
          <w:rFonts w:ascii="Cambria" w:hAnsi="Cambria"/>
          <w:sz w:val="24"/>
          <w:szCs w:val="24"/>
          <w:lang w:val="en-GB"/>
        </w:rPr>
        <w:t xml:space="preserve"> current situation in the EU related to migration and integration, with emphasis on the situation of migrants in the EU countries, perceived from the perspective of state and international policies, including social and cultural status of the migrants and their educational or</w:t>
      </w:r>
      <w:r w:rsidR="000C1169">
        <w:rPr>
          <w:rFonts w:ascii="Cambria" w:hAnsi="Cambria"/>
          <w:sz w:val="24"/>
          <w:szCs w:val="24"/>
          <w:lang w:val="en-GB"/>
        </w:rPr>
        <w:t>/and professional</w:t>
      </w:r>
      <w:r w:rsidR="00742F2F">
        <w:rPr>
          <w:rFonts w:ascii="Cambria" w:hAnsi="Cambria"/>
          <w:sz w:val="24"/>
          <w:szCs w:val="24"/>
          <w:lang w:val="en-GB"/>
        </w:rPr>
        <w:t xml:space="preserve"> opportunities </w:t>
      </w:r>
      <w:r w:rsidR="000C1169">
        <w:rPr>
          <w:rFonts w:ascii="Cambria" w:hAnsi="Cambria"/>
          <w:sz w:val="24"/>
          <w:szCs w:val="24"/>
          <w:lang w:val="en-GB"/>
        </w:rPr>
        <w:t>acknowledging</w:t>
      </w:r>
      <w:r w:rsidRPr="008564E6">
        <w:rPr>
          <w:rFonts w:ascii="Cambria" w:hAnsi="Cambria"/>
          <w:sz w:val="24"/>
          <w:szCs w:val="24"/>
          <w:lang w:val="en-GB"/>
        </w:rPr>
        <w:t xml:space="preserve"> social</w:t>
      </w:r>
      <w:r w:rsidR="000C1169">
        <w:rPr>
          <w:rFonts w:ascii="Cambria" w:hAnsi="Cambria"/>
          <w:sz w:val="24"/>
          <w:szCs w:val="24"/>
          <w:lang w:val="en-GB"/>
        </w:rPr>
        <w:t>,</w:t>
      </w:r>
      <w:r w:rsidRPr="008564E6">
        <w:rPr>
          <w:rFonts w:ascii="Cambria" w:hAnsi="Cambria"/>
          <w:sz w:val="24"/>
          <w:szCs w:val="24"/>
          <w:lang w:val="en-GB"/>
        </w:rPr>
        <w:t xml:space="preserve"> cultural and economic potential of a given country</w:t>
      </w:r>
      <w:r w:rsidR="00742F2F">
        <w:rPr>
          <w:rFonts w:ascii="Cambria" w:hAnsi="Cambria"/>
          <w:sz w:val="24"/>
          <w:szCs w:val="24"/>
          <w:lang w:val="en-GB"/>
        </w:rPr>
        <w:t>. The discussions shall also consider</w:t>
      </w:r>
      <w:r w:rsidR="002528AC">
        <w:rPr>
          <w:rFonts w:ascii="Cambria" w:hAnsi="Cambria"/>
          <w:sz w:val="24"/>
          <w:szCs w:val="24"/>
          <w:lang w:val="en-GB"/>
        </w:rPr>
        <w:t xml:space="preserve"> </w:t>
      </w:r>
      <w:r w:rsidR="00742F2F">
        <w:rPr>
          <w:rFonts w:ascii="Cambria" w:hAnsi="Cambria"/>
          <w:sz w:val="24"/>
          <w:szCs w:val="24"/>
          <w:lang w:val="en-GB"/>
        </w:rPr>
        <w:t xml:space="preserve">a </w:t>
      </w:r>
      <w:r w:rsidRPr="008564E6">
        <w:rPr>
          <w:rFonts w:ascii="Cambria" w:hAnsi="Cambria"/>
          <w:sz w:val="24"/>
          <w:szCs w:val="24"/>
          <w:lang w:val="en-GB"/>
        </w:rPr>
        <w:t>w</w:t>
      </w:r>
      <w:r w:rsidR="00742F2F">
        <w:rPr>
          <w:rFonts w:ascii="Cambria" w:hAnsi="Cambria"/>
          <w:sz w:val="24"/>
          <w:szCs w:val="24"/>
          <w:lang w:val="en-GB"/>
        </w:rPr>
        <w:t>ider, international perspective, allowing to</w:t>
      </w:r>
      <w:r w:rsidRPr="008564E6">
        <w:rPr>
          <w:rFonts w:ascii="Cambria" w:hAnsi="Cambria"/>
          <w:sz w:val="24"/>
          <w:szCs w:val="24"/>
          <w:lang w:val="en-GB"/>
        </w:rPr>
        <w:t xml:space="preserve"> </w:t>
      </w:r>
      <w:r w:rsidR="008620AF" w:rsidRPr="008564E6">
        <w:rPr>
          <w:rFonts w:ascii="Cambria" w:hAnsi="Cambria"/>
          <w:sz w:val="24"/>
          <w:szCs w:val="24"/>
          <w:lang w:val="en-GB"/>
        </w:rPr>
        <w:t>explore the integration activities within given country</w:t>
      </w:r>
      <w:r w:rsidR="00742F2F">
        <w:rPr>
          <w:rFonts w:ascii="Cambria" w:hAnsi="Cambria"/>
          <w:sz w:val="24"/>
          <w:szCs w:val="24"/>
          <w:lang w:val="en-GB"/>
        </w:rPr>
        <w:t>,</w:t>
      </w:r>
      <w:r w:rsidR="008620AF" w:rsidRPr="008564E6">
        <w:rPr>
          <w:rFonts w:ascii="Cambria" w:hAnsi="Cambria"/>
          <w:sz w:val="24"/>
          <w:szCs w:val="24"/>
          <w:lang w:val="en-GB"/>
        </w:rPr>
        <w:t xml:space="preserve"> and EU at large. </w:t>
      </w:r>
      <w:r w:rsidR="007B0607" w:rsidRPr="008564E6">
        <w:rPr>
          <w:rFonts w:ascii="Cambria" w:hAnsi="Cambria"/>
          <w:sz w:val="24"/>
          <w:szCs w:val="24"/>
          <w:lang w:val="en-GB"/>
        </w:rPr>
        <w:t>Hence, the focus of the discussions is also on innovative ideas for integration policy and constructive criticisms</w:t>
      </w:r>
      <w:r w:rsidR="006E10A7">
        <w:rPr>
          <w:rFonts w:ascii="Cambria" w:hAnsi="Cambria"/>
          <w:sz w:val="24"/>
          <w:szCs w:val="24"/>
          <w:lang w:val="en-GB"/>
        </w:rPr>
        <w:t xml:space="preserve"> towards</w:t>
      </w:r>
      <w:r w:rsidR="006848B0" w:rsidRPr="008564E6">
        <w:rPr>
          <w:rFonts w:ascii="Cambria" w:hAnsi="Cambria"/>
          <w:sz w:val="24"/>
          <w:szCs w:val="24"/>
          <w:lang w:val="en-GB"/>
        </w:rPr>
        <w:t xml:space="preserve"> the existing legal and organizational solutions. We find disciplinary, interdisciplinary and transdisciplinary orientation as essential for the conceptualisation of the research area within this range. </w:t>
      </w:r>
    </w:p>
    <w:p w:rsidR="004D57DF" w:rsidRPr="008564E6" w:rsidRDefault="004D57DF" w:rsidP="00D97FAF">
      <w:pPr>
        <w:jc w:val="both"/>
        <w:rPr>
          <w:rFonts w:ascii="Cambria" w:hAnsi="Cambria"/>
          <w:sz w:val="24"/>
          <w:szCs w:val="24"/>
          <w:lang w:val="en-GB"/>
        </w:rPr>
      </w:pPr>
    </w:p>
    <w:p w:rsidR="0060777B" w:rsidRPr="008564E6" w:rsidRDefault="008127B5" w:rsidP="006A15F1">
      <w:pPr>
        <w:jc w:val="both"/>
        <w:rPr>
          <w:rFonts w:ascii="Cambria" w:hAnsi="Cambria"/>
          <w:b/>
          <w:sz w:val="24"/>
          <w:szCs w:val="24"/>
          <w:lang w:val="en-GB"/>
        </w:rPr>
      </w:pPr>
      <w:r w:rsidRPr="008564E6">
        <w:rPr>
          <w:rFonts w:ascii="Cambria" w:hAnsi="Cambria"/>
          <w:b/>
          <w:sz w:val="24"/>
          <w:szCs w:val="24"/>
          <w:lang w:val="en-GB"/>
        </w:rPr>
        <w:lastRenderedPageBreak/>
        <w:t>Section 2</w:t>
      </w:r>
      <w:r w:rsidR="006A15F1" w:rsidRPr="008564E6">
        <w:rPr>
          <w:rFonts w:ascii="Cambria" w:hAnsi="Cambria"/>
          <w:b/>
          <w:sz w:val="24"/>
          <w:szCs w:val="24"/>
          <w:lang w:val="en-GB"/>
        </w:rPr>
        <w:t xml:space="preserve">: </w:t>
      </w:r>
      <w:r w:rsidR="0060777B" w:rsidRPr="008564E6">
        <w:rPr>
          <w:rFonts w:ascii="Cambria" w:hAnsi="Cambria"/>
          <w:b/>
          <w:sz w:val="24"/>
          <w:szCs w:val="24"/>
          <w:lang w:val="en-GB"/>
        </w:rPr>
        <w:t xml:space="preserve">Islam in Europe. Overcoming xenophobia with knowledge in the era of </w:t>
      </w:r>
      <w:r w:rsidR="005E5A37">
        <w:rPr>
          <w:rFonts w:ascii="Cambria" w:hAnsi="Cambria"/>
          <w:b/>
          <w:sz w:val="24"/>
          <w:szCs w:val="24"/>
          <w:lang w:val="en-GB"/>
        </w:rPr>
        <w:t>liquid</w:t>
      </w:r>
      <w:r w:rsidR="0060777B" w:rsidRPr="008564E6">
        <w:rPr>
          <w:rFonts w:ascii="Cambria" w:hAnsi="Cambria"/>
          <w:b/>
          <w:sz w:val="24"/>
          <w:szCs w:val="24"/>
          <w:lang w:val="en-GB"/>
        </w:rPr>
        <w:t xml:space="preserve"> multiculturalism and cultural racism </w:t>
      </w:r>
    </w:p>
    <w:p w:rsidR="00337B4C" w:rsidRPr="008564E6" w:rsidRDefault="006A7DCD" w:rsidP="00181B74">
      <w:pPr>
        <w:tabs>
          <w:tab w:val="left" w:pos="1834"/>
        </w:tabs>
        <w:jc w:val="both"/>
        <w:rPr>
          <w:rFonts w:ascii="Cambria" w:hAnsi="Cambria" w:cs="MinionPro-Regular"/>
          <w:sz w:val="24"/>
          <w:szCs w:val="24"/>
          <w:lang w:val="en-GB"/>
        </w:rPr>
      </w:pPr>
      <w:r>
        <w:rPr>
          <w:rFonts w:ascii="Cambria" w:hAnsi="Cambria"/>
          <w:sz w:val="24"/>
          <w:szCs w:val="24"/>
          <w:lang w:val="en-GB"/>
        </w:rPr>
        <w:t>The first goal of S</w:t>
      </w:r>
      <w:r w:rsidR="008F0800" w:rsidRPr="008564E6">
        <w:rPr>
          <w:rFonts w:ascii="Cambria" w:hAnsi="Cambria"/>
          <w:sz w:val="24"/>
          <w:szCs w:val="24"/>
          <w:lang w:val="en-GB"/>
        </w:rPr>
        <w:t>ection</w:t>
      </w:r>
      <w:r>
        <w:rPr>
          <w:rFonts w:ascii="Cambria" w:hAnsi="Cambria"/>
          <w:sz w:val="24"/>
          <w:szCs w:val="24"/>
          <w:lang w:val="en-GB"/>
        </w:rPr>
        <w:t xml:space="preserve"> 2 </w:t>
      </w:r>
      <w:r w:rsidR="008F0800" w:rsidRPr="008564E6">
        <w:rPr>
          <w:rFonts w:ascii="Cambria" w:hAnsi="Cambria"/>
          <w:sz w:val="24"/>
          <w:szCs w:val="24"/>
          <w:lang w:val="en-GB"/>
        </w:rPr>
        <w:t xml:space="preserve"> is to </w:t>
      </w:r>
      <w:r>
        <w:rPr>
          <w:rFonts w:ascii="Cambria" w:hAnsi="Cambria"/>
          <w:sz w:val="24"/>
          <w:szCs w:val="24"/>
          <w:lang w:val="en-GB"/>
        </w:rPr>
        <w:t xml:space="preserve"> investigate </w:t>
      </w:r>
      <w:r w:rsidR="008F0800" w:rsidRPr="008564E6">
        <w:rPr>
          <w:rFonts w:ascii="Cambria" w:hAnsi="Cambria"/>
          <w:sz w:val="24"/>
          <w:szCs w:val="24"/>
          <w:lang w:val="en-GB"/>
        </w:rPr>
        <w:t xml:space="preserve">the phenomenon of the centuries-old presence </w:t>
      </w:r>
      <w:r>
        <w:rPr>
          <w:rFonts w:ascii="Cambria" w:hAnsi="Cambria"/>
          <w:sz w:val="24"/>
          <w:szCs w:val="24"/>
          <w:lang w:val="en-GB"/>
        </w:rPr>
        <w:t>of Islam in Europe and intense (</w:t>
      </w:r>
      <w:r w:rsidR="008F0800" w:rsidRPr="008564E6">
        <w:rPr>
          <w:rFonts w:ascii="Cambria" w:hAnsi="Cambria"/>
          <w:sz w:val="24"/>
          <w:szCs w:val="24"/>
          <w:lang w:val="en-GB"/>
        </w:rPr>
        <w:t>also bilateral</w:t>
      </w:r>
      <w:r>
        <w:rPr>
          <w:rFonts w:ascii="Cambria" w:hAnsi="Cambria"/>
          <w:sz w:val="24"/>
          <w:szCs w:val="24"/>
          <w:lang w:val="en-GB"/>
        </w:rPr>
        <w:t>)</w:t>
      </w:r>
      <w:r w:rsidR="008F0800" w:rsidRPr="008564E6">
        <w:rPr>
          <w:rFonts w:ascii="Cambria" w:hAnsi="Cambria"/>
          <w:sz w:val="24"/>
          <w:szCs w:val="24"/>
          <w:lang w:val="en-GB"/>
        </w:rPr>
        <w:t xml:space="preserve"> contacts between Muslim civilization and the Western world. O</w:t>
      </w:r>
      <w:r w:rsidR="001B0CB4" w:rsidRPr="008564E6">
        <w:rPr>
          <w:rFonts w:ascii="Cambria" w:hAnsi="Cambria"/>
          <w:sz w:val="24"/>
          <w:szCs w:val="24"/>
          <w:lang w:val="en-GB"/>
        </w:rPr>
        <w:t>ne of the most significant aspect</w:t>
      </w:r>
      <w:r w:rsidR="008F0800" w:rsidRPr="008564E6">
        <w:rPr>
          <w:rFonts w:ascii="Cambria" w:hAnsi="Cambria"/>
          <w:sz w:val="24"/>
          <w:szCs w:val="24"/>
          <w:lang w:val="en-GB"/>
        </w:rPr>
        <w:t xml:space="preserve">s </w:t>
      </w:r>
      <w:r w:rsidR="001B0CB4" w:rsidRPr="008564E6">
        <w:rPr>
          <w:rFonts w:ascii="Cambria" w:hAnsi="Cambria"/>
          <w:sz w:val="24"/>
          <w:szCs w:val="24"/>
          <w:lang w:val="en-GB"/>
        </w:rPr>
        <w:t>requiring</w:t>
      </w:r>
      <w:r w:rsidR="008F0800" w:rsidRPr="008564E6">
        <w:rPr>
          <w:rFonts w:ascii="Cambria" w:hAnsi="Cambria"/>
          <w:sz w:val="24"/>
          <w:szCs w:val="24"/>
          <w:lang w:val="en-GB"/>
        </w:rPr>
        <w:t xml:space="preserve"> </w:t>
      </w:r>
      <w:r w:rsidR="001B0CB4" w:rsidRPr="008564E6">
        <w:rPr>
          <w:rFonts w:ascii="Cambria" w:hAnsi="Cambria"/>
          <w:sz w:val="24"/>
          <w:szCs w:val="24"/>
          <w:lang w:val="en-GB"/>
        </w:rPr>
        <w:t>conceptualization</w:t>
      </w:r>
      <w:r>
        <w:rPr>
          <w:rFonts w:ascii="Cambria" w:hAnsi="Cambria"/>
          <w:sz w:val="24"/>
          <w:szCs w:val="24"/>
          <w:lang w:val="en-GB"/>
        </w:rPr>
        <w:t xml:space="preserve"> and analysis concerns</w:t>
      </w:r>
      <w:r w:rsidR="008F0800" w:rsidRPr="008564E6">
        <w:rPr>
          <w:rFonts w:ascii="Cambria" w:hAnsi="Cambria"/>
          <w:sz w:val="24"/>
          <w:szCs w:val="24"/>
          <w:lang w:val="en-GB"/>
        </w:rPr>
        <w:t xml:space="preserve"> the </w:t>
      </w:r>
      <w:r w:rsidR="001B0CB4" w:rsidRPr="008564E6">
        <w:rPr>
          <w:rFonts w:ascii="Cambria" w:hAnsi="Cambria"/>
          <w:sz w:val="24"/>
          <w:szCs w:val="24"/>
          <w:lang w:val="en-GB"/>
        </w:rPr>
        <w:t>phenomenon</w:t>
      </w:r>
      <w:r w:rsidR="008F0800" w:rsidRPr="008564E6">
        <w:rPr>
          <w:rFonts w:ascii="Cambria" w:hAnsi="Cambria"/>
          <w:sz w:val="24"/>
          <w:szCs w:val="24"/>
          <w:lang w:val="en-GB"/>
        </w:rPr>
        <w:t xml:space="preserve"> of </w:t>
      </w:r>
      <w:r w:rsidR="001B0CB4" w:rsidRPr="008564E6">
        <w:rPr>
          <w:rFonts w:ascii="Cambria" w:hAnsi="Cambria"/>
          <w:sz w:val="24"/>
          <w:szCs w:val="24"/>
          <w:lang w:val="en-GB"/>
        </w:rPr>
        <w:t xml:space="preserve">denying the “Islamic other” from the European </w:t>
      </w:r>
      <w:r w:rsidR="006A15F1" w:rsidRPr="008564E6">
        <w:rPr>
          <w:rFonts w:ascii="Cambria" w:hAnsi="Cambria" w:cs="MinionPro-Regular"/>
          <w:i/>
          <w:iCs/>
          <w:sz w:val="24"/>
          <w:szCs w:val="24"/>
          <w:lang w:val="en-GB"/>
        </w:rPr>
        <w:t>oikumene</w:t>
      </w:r>
      <w:r w:rsidR="006A15F1" w:rsidRPr="008564E6">
        <w:rPr>
          <w:rFonts w:ascii="Cambria" w:hAnsi="Cambria" w:cs="MinionPro-Regular"/>
          <w:sz w:val="24"/>
          <w:szCs w:val="24"/>
          <w:lang w:val="en-GB"/>
        </w:rPr>
        <w:t xml:space="preserve">. </w:t>
      </w:r>
      <w:r w:rsidR="001B0CB4" w:rsidRPr="008564E6">
        <w:rPr>
          <w:rFonts w:ascii="Cambria" w:hAnsi="Cambria" w:cs="MinionPro-Regular"/>
          <w:sz w:val="24"/>
          <w:szCs w:val="24"/>
          <w:lang w:val="en-GB"/>
        </w:rPr>
        <w:t xml:space="preserve"> Hence, the emphasis will be on the presentation of </w:t>
      </w:r>
      <w:r>
        <w:rPr>
          <w:rFonts w:ascii="Cambria" w:hAnsi="Cambria" w:cs="MinionPro-Regular"/>
          <w:sz w:val="24"/>
          <w:szCs w:val="24"/>
          <w:lang w:val="en-GB"/>
        </w:rPr>
        <w:t>the 14-centuries</w:t>
      </w:r>
      <w:r w:rsidR="001B0CB4" w:rsidRPr="008564E6">
        <w:rPr>
          <w:rFonts w:ascii="Cambria" w:hAnsi="Cambria" w:cs="MinionPro-Regular"/>
          <w:sz w:val="24"/>
          <w:szCs w:val="24"/>
          <w:lang w:val="en-GB"/>
        </w:rPr>
        <w:t xml:space="preserve"> old </w:t>
      </w:r>
      <w:r w:rsidR="00181B74" w:rsidRPr="008564E6">
        <w:rPr>
          <w:rFonts w:ascii="Cambria" w:hAnsi="Cambria" w:cs="MinionPro-Regular"/>
          <w:sz w:val="24"/>
          <w:szCs w:val="24"/>
          <w:lang w:val="en-GB"/>
        </w:rPr>
        <w:t>Muslim</w:t>
      </w:r>
      <w:r w:rsidR="001B0CB4" w:rsidRPr="008564E6">
        <w:rPr>
          <w:rFonts w:ascii="Cambria" w:hAnsi="Cambria" w:cs="MinionPro-Regular"/>
          <w:sz w:val="24"/>
          <w:szCs w:val="24"/>
          <w:lang w:val="en-GB"/>
        </w:rPr>
        <w:t xml:space="preserve"> civilization, including creative contribution of women and men of different cultures and religions that lived in given countries and empires of the Islamic worlds, </w:t>
      </w:r>
      <w:r>
        <w:rPr>
          <w:rFonts w:ascii="Cambria" w:hAnsi="Cambria" w:cs="MinionPro-Regular"/>
          <w:sz w:val="24"/>
          <w:szCs w:val="24"/>
          <w:lang w:val="en-GB"/>
        </w:rPr>
        <w:t>or</w:t>
      </w:r>
      <w:r w:rsidR="005E5A37">
        <w:rPr>
          <w:rFonts w:ascii="Cambria" w:hAnsi="Cambria" w:cs="MinionPro-Regular"/>
          <w:sz w:val="24"/>
          <w:szCs w:val="24"/>
          <w:lang w:val="en-GB"/>
        </w:rPr>
        <w:t xml:space="preserve"> inhabiting</w:t>
      </w:r>
      <w:r w:rsidR="001B0CB4" w:rsidRPr="008564E6">
        <w:rPr>
          <w:rFonts w:ascii="Cambria" w:hAnsi="Cambria" w:cs="MinionPro-Regular"/>
          <w:sz w:val="24"/>
          <w:szCs w:val="24"/>
          <w:lang w:val="en-GB"/>
        </w:rPr>
        <w:t xml:space="preserve"> the meeting points of cultures and civilizations. </w:t>
      </w:r>
      <w:r w:rsidR="008D78EC" w:rsidRPr="008564E6">
        <w:rPr>
          <w:rFonts w:ascii="Cambria" w:hAnsi="Cambria" w:cs="MinionPro-Regular"/>
          <w:sz w:val="24"/>
          <w:szCs w:val="24"/>
          <w:lang w:val="en-GB"/>
        </w:rPr>
        <w:t>The</w:t>
      </w:r>
      <w:r w:rsidR="00181B74" w:rsidRPr="008564E6">
        <w:rPr>
          <w:rFonts w:ascii="Cambria" w:hAnsi="Cambria" w:cs="MinionPro-Regular"/>
          <w:sz w:val="24"/>
          <w:szCs w:val="24"/>
          <w:lang w:val="en-GB"/>
        </w:rPr>
        <w:t xml:space="preserve"> second </w:t>
      </w:r>
      <w:r w:rsidR="00181B74" w:rsidRPr="00C8155D">
        <w:rPr>
          <w:rFonts w:ascii="Cambria" w:hAnsi="Cambria" w:cs="MinionPro-Regular"/>
          <w:sz w:val="24"/>
          <w:szCs w:val="24"/>
          <w:lang w:val="en-GB"/>
        </w:rPr>
        <w:t xml:space="preserve">objective </w:t>
      </w:r>
      <w:r w:rsidR="00274F87" w:rsidRPr="00C8155D">
        <w:rPr>
          <w:rFonts w:ascii="Cambria" w:hAnsi="Cambria" w:cs="MinionPro-Regular"/>
          <w:sz w:val="24"/>
          <w:szCs w:val="24"/>
          <w:lang w:val="en-GB"/>
        </w:rPr>
        <w:t>concerns the</w:t>
      </w:r>
      <w:r w:rsidR="00181B74" w:rsidRPr="00C8155D">
        <w:rPr>
          <w:rFonts w:ascii="Cambria" w:hAnsi="Cambria" w:cs="MinionPro-Regular"/>
          <w:sz w:val="24"/>
          <w:szCs w:val="24"/>
          <w:lang w:val="en-GB"/>
        </w:rPr>
        <w:t xml:space="preserve"> </w:t>
      </w:r>
      <w:r w:rsidR="008D78EC" w:rsidRPr="00C8155D">
        <w:rPr>
          <w:rFonts w:ascii="Cambria" w:hAnsi="Cambria" w:cs="MinionPro-Regular"/>
          <w:sz w:val="24"/>
          <w:szCs w:val="24"/>
          <w:lang w:val="en-GB"/>
        </w:rPr>
        <w:t>proposal</w:t>
      </w:r>
      <w:r w:rsidRPr="00C8155D">
        <w:rPr>
          <w:rFonts w:ascii="Cambria" w:hAnsi="Cambria" w:cs="MinionPro-Regular"/>
          <w:sz w:val="24"/>
          <w:szCs w:val="24"/>
          <w:lang w:val="en-GB"/>
        </w:rPr>
        <w:t xml:space="preserve"> </w:t>
      </w:r>
      <w:r w:rsidR="00BE0E71" w:rsidRPr="00C8155D">
        <w:rPr>
          <w:rFonts w:ascii="Cambria" w:hAnsi="Cambria" w:cs="MinionPro-Regular"/>
          <w:sz w:val="24"/>
          <w:szCs w:val="24"/>
          <w:lang w:val="en-GB"/>
        </w:rPr>
        <w:t>of the</w:t>
      </w:r>
      <w:r w:rsidR="00181B74" w:rsidRPr="00C8155D">
        <w:rPr>
          <w:rFonts w:ascii="Cambria" w:hAnsi="Cambria" w:cs="MinionPro-Regular"/>
          <w:sz w:val="24"/>
          <w:szCs w:val="24"/>
          <w:lang w:val="en-GB"/>
        </w:rPr>
        <w:t xml:space="preserve"> principles</w:t>
      </w:r>
      <w:r w:rsidR="00BE0E71" w:rsidRPr="00C8155D">
        <w:rPr>
          <w:rFonts w:ascii="Cambria" w:hAnsi="Cambria" w:cs="MinionPro-Regular"/>
          <w:sz w:val="24"/>
          <w:szCs w:val="24"/>
          <w:lang w:val="en-GB"/>
        </w:rPr>
        <w:t xml:space="preserve"> of cooperation</w:t>
      </w:r>
      <w:r w:rsidR="00181B74" w:rsidRPr="00C8155D">
        <w:rPr>
          <w:rFonts w:ascii="Cambria" w:hAnsi="Cambria" w:cs="MinionPro-Regular"/>
          <w:sz w:val="24"/>
          <w:szCs w:val="24"/>
          <w:lang w:val="en-GB"/>
        </w:rPr>
        <w:t xml:space="preserve"> between various subjects within </w:t>
      </w:r>
      <w:r w:rsidR="008D78EC" w:rsidRPr="00C8155D">
        <w:rPr>
          <w:rFonts w:ascii="Cambria" w:hAnsi="Cambria" w:cs="MinionPro-Regular"/>
          <w:sz w:val="24"/>
          <w:szCs w:val="24"/>
          <w:lang w:val="en-GB"/>
        </w:rPr>
        <w:t>transnational</w:t>
      </w:r>
      <w:r w:rsidR="00181B74" w:rsidRPr="00C8155D">
        <w:rPr>
          <w:rFonts w:ascii="Cambria" w:hAnsi="Cambria" w:cs="MinionPro-Regular"/>
          <w:sz w:val="24"/>
          <w:szCs w:val="24"/>
          <w:lang w:val="en-GB"/>
        </w:rPr>
        <w:t xml:space="preserve"> structures (i.e. local, regional and global ones) in the circumstan</w:t>
      </w:r>
      <w:r w:rsidR="00CF0710" w:rsidRPr="00C8155D">
        <w:rPr>
          <w:rFonts w:ascii="Cambria" w:hAnsi="Cambria" w:cs="MinionPro-Regular"/>
          <w:sz w:val="24"/>
          <w:szCs w:val="24"/>
          <w:lang w:val="en-GB"/>
        </w:rPr>
        <w:t>ces of a  risk</w:t>
      </w:r>
      <w:r w:rsidR="00BE0E71" w:rsidRPr="00C8155D">
        <w:rPr>
          <w:rFonts w:ascii="Cambria" w:hAnsi="Cambria" w:cs="MinionPro-Regular"/>
          <w:sz w:val="24"/>
          <w:szCs w:val="24"/>
          <w:lang w:val="en-GB"/>
        </w:rPr>
        <w:t xml:space="preserve"> </w:t>
      </w:r>
      <w:r w:rsidR="00C8155D" w:rsidRPr="00C8155D">
        <w:rPr>
          <w:rFonts w:ascii="Cambria" w:hAnsi="Cambria" w:cs="MinionPro-Regular"/>
          <w:sz w:val="24"/>
          <w:szCs w:val="24"/>
          <w:lang w:val="en-GB"/>
        </w:rPr>
        <w:t xml:space="preserve">society </w:t>
      </w:r>
      <w:r w:rsidR="006A15F1" w:rsidRPr="00C8155D">
        <w:rPr>
          <w:rFonts w:ascii="Cambria" w:hAnsi="Cambria" w:cs="MinionPro-Regular"/>
          <w:sz w:val="24"/>
          <w:szCs w:val="24"/>
          <w:lang w:val="en-GB"/>
        </w:rPr>
        <w:t>(Ulrich Beck)</w:t>
      </w:r>
      <w:r w:rsidR="00BE0E71" w:rsidRPr="00C8155D">
        <w:rPr>
          <w:rFonts w:ascii="Cambria" w:hAnsi="Cambria" w:cs="MinionPro-Regular"/>
          <w:sz w:val="24"/>
          <w:szCs w:val="24"/>
          <w:lang w:val="en-GB"/>
        </w:rPr>
        <w:t>, as</w:t>
      </w:r>
      <w:r w:rsidR="006A15F1" w:rsidRPr="00C8155D">
        <w:rPr>
          <w:rFonts w:ascii="Cambria" w:hAnsi="Cambria" w:cs="MinionPro-Regular"/>
          <w:sz w:val="24"/>
          <w:szCs w:val="24"/>
          <w:lang w:val="en-GB"/>
        </w:rPr>
        <w:t xml:space="preserve"> </w:t>
      </w:r>
      <w:r w:rsidR="00C84D6E" w:rsidRPr="00C8155D">
        <w:rPr>
          <w:rFonts w:ascii="Cambria" w:hAnsi="Cambria" w:cs="MinionPro-Regular"/>
          <w:sz w:val="24"/>
          <w:szCs w:val="24"/>
          <w:lang w:val="en-GB"/>
        </w:rPr>
        <w:t xml:space="preserve">reflected in </w:t>
      </w:r>
      <w:r w:rsidR="00BE0E71" w:rsidRPr="00C8155D">
        <w:rPr>
          <w:rFonts w:ascii="Cambria" w:hAnsi="Cambria" w:cs="MinionPro-Regular"/>
          <w:sz w:val="24"/>
          <w:szCs w:val="24"/>
          <w:lang w:val="en-GB"/>
        </w:rPr>
        <w:t xml:space="preserve">the </w:t>
      </w:r>
      <w:r w:rsidR="00C84D6E" w:rsidRPr="00C8155D">
        <w:rPr>
          <w:rFonts w:ascii="Cambria" w:hAnsi="Cambria" w:cs="MinionPro-Regular"/>
          <w:sz w:val="24"/>
          <w:szCs w:val="24"/>
          <w:lang w:val="en-GB"/>
        </w:rPr>
        <w:t xml:space="preserve">degradation of natural environment, mass migration, international organized crime and terrorism, financial crises, </w:t>
      </w:r>
      <w:r w:rsidR="00C8155D" w:rsidRPr="003D78A7">
        <w:rPr>
          <w:rStyle w:val="Uwydatnienie"/>
          <w:rFonts w:ascii="Cambria" w:hAnsi="Cambria"/>
          <w:i w:val="0"/>
          <w:sz w:val="24"/>
          <w:szCs w:val="24"/>
          <w:lang w:val="en-US"/>
        </w:rPr>
        <w:t>work precarisation</w:t>
      </w:r>
      <w:r w:rsidR="00C84D6E" w:rsidRPr="00C8155D">
        <w:rPr>
          <w:rFonts w:ascii="Cambria" w:hAnsi="Cambria" w:cs="MinionPro-Regular"/>
          <w:i/>
          <w:sz w:val="24"/>
          <w:szCs w:val="24"/>
          <w:lang w:val="en-GB"/>
        </w:rPr>
        <w:t>,</w:t>
      </w:r>
      <w:r w:rsidR="00C84D6E" w:rsidRPr="00C8155D">
        <w:rPr>
          <w:rFonts w:ascii="Cambria" w:hAnsi="Cambria" w:cs="MinionPro-Regular"/>
          <w:sz w:val="24"/>
          <w:szCs w:val="24"/>
          <w:lang w:val="en-GB"/>
        </w:rPr>
        <w:t xml:space="preserve"> g</w:t>
      </w:r>
      <w:r w:rsidR="003C0954">
        <w:rPr>
          <w:rFonts w:ascii="Cambria" w:hAnsi="Cambria" w:cs="MinionPro-Regular"/>
          <w:sz w:val="24"/>
          <w:szCs w:val="24"/>
          <w:lang w:val="en-GB"/>
        </w:rPr>
        <w:t>hett</w:t>
      </w:r>
      <w:r w:rsidR="00C84D6E" w:rsidRPr="00C8155D">
        <w:rPr>
          <w:rFonts w:ascii="Cambria" w:hAnsi="Cambria" w:cs="MinionPro-Regular"/>
          <w:sz w:val="24"/>
          <w:szCs w:val="24"/>
          <w:lang w:val="en-GB"/>
        </w:rPr>
        <w:t xml:space="preserve">oisation, </w:t>
      </w:r>
      <w:r w:rsidR="003C0954">
        <w:rPr>
          <w:rFonts w:ascii="Cambria" w:hAnsi="Cambria" w:cs="MinionPro-Regular"/>
          <w:sz w:val="24"/>
          <w:szCs w:val="24"/>
          <w:lang w:val="en-GB"/>
        </w:rPr>
        <w:t>racialising minorities,</w:t>
      </w:r>
      <w:r w:rsidR="00C84D6E" w:rsidRPr="00C8155D">
        <w:rPr>
          <w:rFonts w:ascii="Cambria" w:hAnsi="Cambria" w:cs="MinionPro-Regular"/>
          <w:sz w:val="24"/>
          <w:szCs w:val="24"/>
          <w:lang w:val="en-GB"/>
        </w:rPr>
        <w:t xml:space="preserve"> etc. </w:t>
      </w:r>
      <w:r w:rsidR="00337B4C" w:rsidRPr="00C8155D">
        <w:rPr>
          <w:rFonts w:ascii="Cambria" w:hAnsi="Cambria" w:cs="MinionPro-Regular"/>
          <w:sz w:val="24"/>
          <w:szCs w:val="24"/>
          <w:lang w:val="en-GB"/>
        </w:rPr>
        <w:t xml:space="preserve">Such cooperation should take place taking into account the potential </w:t>
      </w:r>
      <w:r w:rsidR="00BE0E71" w:rsidRPr="00C8155D">
        <w:rPr>
          <w:rFonts w:ascii="Cambria" w:hAnsi="Cambria" w:cs="MinionPro-Regular"/>
          <w:sz w:val="24"/>
          <w:szCs w:val="24"/>
          <w:lang w:val="en-GB"/>
        </w:rPr>
        <w:t xml:space="preserve">process of </w:t>
      </w:r>
      <w:r w:rsidR="00337B4C" w:rsidRPr="00C8155D">
        <w:rPr>
          <w:rFonts w:ascii="Cambria" w:hAnsi="Cambria" w:cs="MinionPro-Regular"/>
          <w:sz w:val="24"/>
          <w:szCs w:val="24"/>
          <w:lang w:val="en-GB"/>
        </w:rPr>
        <w:t>rethinking traditional, modern idea of citizenship as the source of political subjectivity by (among others) references to the issues of</w:t>
      </w:r>
      <w:r w:rsidR="00F55717">
        <w:rPr>
          <w:rFonts w:ascii="Cambria" w:hAnsi="Cambria" w:cs="MinionPro-Regular"/>
          <w:sz w:val="24"/>
          <w:szCs w:val="24"/>
          <w:lang w:val="en-GB"/>
        </w:rPr>
        <w:t xml:space="preserve"> “decolonis</w:t>
      </w:r>
      <w:r w:rsidR="008547C5">
        <w:rPr>
          <w:rFonts w:ascii="Cambria" w:hAnsi="Cambria" w:cs="MinionPro-Regular"/>
          <w:sz w:val="24"/>
          <w:szCs w:val="24"/>
          <w:lang w:val="en-GB"/>
        </w:rPr>
        <w:t>ation” and “de</w:t>
      </w:r>
      <w:r w:rsidR="00337B4C" w:rsidRPr="008564E6">
        <w:rPr>
          <w:rFonts w:ascii="Cambria" w:hAnsi="Cambria" w:cs="MinionPro-Regular"/>
          <w:sz w:val="24"/>
          <w:szCs w:val="24"/>
          <w:lang w:val="en-GB"/>
        </w:rPr>
        <w:t>orie</w:t>
      </w:r>
      <w:r w:rsidR="00BE0E71">
        <w:rPr>
          <w:rFonts w:ascii="Cambria" w:hAnsi="Cambria" w:cs="MinionPro-Regular"/>
          <w:sz w:val="24"/>
          <w:szCs w:val="24"/>
          <w:lang w:val="en-GB"/>
        </w:rPr>
        <w:t>ntalisation” of the citizenship</w:t>
      </w:r>
      <w:r w:rsidR="006A15F1" w:rsidRPr="008564E6">
        <w:rPr>
          <w:rFonts w:ascii="Cambria" w:hAnsi="Cambria" w:cs="MinionPro-Regular"/>
          <w:sz w:val="24"/>
          <w:szCs w:val="24"/>
          <w:lang w:val="en-GB"/>
        </w:rPr>
        <w:t xml:space="preserve"> (Engin Isin).</w:t>
      </w:r>
      <w:r w:rsidR="009763FB" w:rsidRPr="008564E6">
        <w:rPr>
          <w:rFonts w:ascii="Cambria" w:hAnsi="Cambria" w:cs="MinionPro-Regular"/>
          <w:sz w:val="24"/>
          <w:szCs w:val="24"/>
          <w:lang w:val="en-GB"/>
        </w:rPr>
        <w:t xml:space="preserve"> </w:t>
      </w:r>
      <w:r w:rsidR="00F55717">
        <w:rPr>
          <w:rFonts w:ascii="Cambria" w:hAnsi="Cambria" w:cs="MinionPro-Regular"/>
          <w:sz w:val="24"/>
          <w:szCs w:val="24"/>
          <w:lang w:val="en-GB"/>
        </w:rPr>
        <w:t xml:space="preserve">Considering </w:t>
      </w:r>
      <w:r w:rsidR="00BE0E71">
        <w:rPr>
          <w:rFonts w:ascii="Cambria" w:hAnsi="Cambria" w:cs="MinionPro-Regular"/>
          <w:sz w:val="24"/>
          <w:szCs w:val="24"/>
          <w:lang w:val="en-GB"/>
        </w:rPr>
        <w:t>crucial part of the conference, t</w:t>
      </w:r>
      <w:r w:rsidR="00A967C4" w:rsidRPr="008564E6">
        <w:rPr>
          <w:rFonts w:ascii="Cambria" w:hAnsi="Cambria" w:cs="MinionPro-Regular"/>
          <w:sz w:val="24"/>
          <w:szCs w:val="24"/>
          <w:lang w:val="en-GB"/>
        </w:rPr>
        <w:t xml:space="preserve">he main results of the panel should provide </w:t>
      </w:r>
      <w:r w:rsidR="00BE0E71">
        <w:rPr>
          <w:rFonts w:ascii="Cambria" w:hAnsi="Cambria" w:cs="MinionPro-Regular"/>
          <w:sz w:val="24"/>
          <w:szCs w:val="24"/>
          <w:lang w:val="en-GB"/>
        </w:rPr>
        <w:t>foundation</w:t>
      </w:r>
      <w:r w:rsidR="00A967C4" w:rsidRPr="008564E6">
        <w:rPr>
          <w:rFonts w:ascii="Cambria" w:hAnsi="Cambria" w:cs="MinionPro-Regular"/>
          <w:sz w:val="24"/>
          <w:szCs w:val="24"/>
          <w:lang w:val="en-GB"/>
        </w:rPr>
        <w:t xml:space="preserve"> (or </w:t>
      </w:r>
      <w:r w:rsidR="00BE0E71">
        <w:rPr>
          <w:rFonts w:ascii="Cambria" w:hAnsi="Cambria" w:cs="MinionPro-Regular"/>
          <w:sz w:val="24"/>
          <w:szCs w:val="24"/>
          <w:lang w:val="en-GB"/>
        </w:rPr>
        <w:t>consolidation ground) for</w:t>
      </w:r>
      <w:r w:rsidR="00A967C4" w:rsidRPr="008564E6">
        <w:rPr>
          <w:rFonts w:ascii="Cambria" w:hAnsi="Cambria" w:cs="MinionPro-Regular"/>
          <w:sz w:val="24"/>
          <w:szCs w:val="24"/>
          <w:lang w:val="en-GB"/>
        </w:rPr>
        <w:t xml:space="preserve"> contacts </w:t>
      </w:r>
      <w:r w:rsidR="00C4643B" w:rsidRPr="008564E6">
        <w:rPr>
          <w:rFonts w:ascii="Cambria" w:hAnsi="Cambria" w:cs="MinionPro-Regular"/>
          <w:sz w:val="24"/>
          <w:szCs w:val="24"/>
          <w:lang w:val="en-GB"/>
        </w:rPr>
        <w:t>between Polish and foreign scientific</w:t>
      </w:r>
      <w:r w:rsidR="00A967C4" w:rsidRPr="008564E6">
        <w:rPr>
          <w:rFonts w:ascii="Cambria" w:hAnsi="Cambria" w:cs="MinionPro-Regular"/>
          <w:sz w:val="24"/>
          <w:szCs w:val="24"/>
          <w:lang w:val="en-GB"/>
        </w:rPr>
        <w:t xml:space="preserve"> centres dealing with the </w:t>
      </w:r>
      <w:r w:rsidR="00C4643B" w:rsidRPr="008564E6">
        <w:rPr>
          <w:rFonts w:ascii="Cambria" w:hAnsi="Cambria" w:cs="MinionPro-Regular"/>
          <w:sz w:val="24"/>
          <w:szCs w:val="24"/>
          <w:lang w:val="en-GB"/>
        </w:rPr>
        <w:t>issue</w:t>
      </w:r>
      <w:r w:rsidR="00A967C4" w:rsidRPr="008564E6">
        <w:rPr>
          <w:rFonts w:ascii="Cambria" w:hAnsi="Cambria" w:cs="MinionPro-Regular"/>
          <w:sz w:val="24"/>
          <w:szCs w:val="24"/>
          <w:lang w:val="en-GB"/>
        </w:rPr>
        <w:t xml:space="preserve"> </w:t>
      </w:r>
      <w:r w:rsidR="00C4643B" w:rsidRPr="008564E6">
        <w:rPr>
          <w:rFonts w:ascii="Cambria" w:hAnsi="Cambria" w:cs="MinionPro-Regular"/>
          <w:sz w:val="24"/>
          <w:szCs w:val="24"/>
          <w:lang w:val="en-GB"/>
        </w:rPr>
        <w:t>of</w:t>
      </w:r>
      <w:r w:rsidR="00A967C4" w:rsidRPr="008564E6">
        <w:rPr>
          <w:rFonts w:ascii="Cambria" w:hAnsi="Cambria" w:cs="MinionPro-Regular"/>
          <w:sz w:val="24"/>
          <w:szCs w:val="24"/>
          <w:lang w:val="en-GB"/>
        </w:rPr>
        <w:t xml:space="preserve"> relation between the </w:t>
      </w:r>
      <w:r w:rsidR="00C4643B" w:rsidRPr="008564E6">
        <w:rPr>
          <w:rFonts w:ascii="Cambria" w:hAnsi="Cambria" w:cs="MinionPro-Regular"/>
          <w:sz w:val="24"/>
          <w:szCs w:val="24"/>
          <w:lang w:val="en-GB"/>
        </w:rPr>
        <w:t>idea</w:t>
      </w:r>
      <w:r w:rsidR="00A967C4" w:rsidRPr="008564E6">
        <w:rPr>
          <w:rFonts w:ascii="Cambria" w:hAnsi="Cambria" w:cs="MinionPro-Regular"/>
          <w:sz w:val="24"/>
          <w:szCs w:val="24"/>
          <w:lang w:val="en-GB"/>
        </w:rPr>
        <w:t xml:space="preserve"> of global and transnational justice and </w:t>
      </w:r>
      <w:r w:rsidR="00CC3AE1">
        <w:rPr>
          <w:rFonts w:ascii="Cambria" w:hAnsi="Cambria" w:cs="MinionPro-Regular"/>
          <w:sz w:val="24"/>
          <w:szCs w:val="24"/>
          <w:lang w:val="en-GB"/>
        </w:rPr>
        <w:t>t</w:t>
      </w:r>
      <w:r w:rsidR="00A967C4" w:rsidRPr="008564E6">
        <w:rPr>
          <w:rFonts w:ascii="Cambria" w:hAnsi="Cambria" w:cs="MinionPro-Regular"/>
          <w:sz w:val="24"/>
          <w:szCs w:val="24"/>
          <w:lang w:val="en-GB"/>
        </w:rPr>
        <w:t>he phenomena of cultural fundamentalism</w:t>
      </w:r>
      <w:r w:rsidR="00CC3AE1">
        <w:rPr>
          <w:rFonts w:ascii="Cambria" w:hAnsi="Cambria" w:cs="MinionPro-Regular"/>
          <w:sz w:val="24"/>
          <w:szCs w:val="24"/>
          <w:lang w:val="en-GB"/>
        </w:rPr>
        <w:t xml:space="preserve"> as well as</w:t>
      </w:r>
      <w:r w:rsidR="00A967C4" w:rsidRPr="008564E6">
        <w:rPr>
          <w:rFonts w:ascii="Cambria" w:hAnsi="Cambria" w:cs="MinionPro-Regular"/>
          <w:sz w:val="24"/>
          <w:szCs w:val="24"/>
          <w:lang w:val="en-GB"/>
        </w:rPr>
        <w:t xml:space="preserve"> “symbolic” exclusion (e.g. physical or </w:t>
      </w:r>
      <w:r w:rsidR="00C4643B" w:rsidRPr="008564E6">
        <w:rPr>
          <w:rFonts w:ascii="Cambria" w:hAnsi="Cambria" w:cs="MinionPro-Regular"/>
          <w:sz w:val="24"/>
          <w:szCs w:val="24"/>
          <w:lang w:val="en-GB"/>
        </w:rPr>
        <w:t>system</w:t>
      </w:r>
      <w:r w:rsidR="00A967C4" w:rsidRPr="008564E6">
        <w:rPr>
          <w:rFonts w:ascii="Cambria" w:hAnsi="Cambria" w:cs="MinionPro-Regular"/>
          <w:sz w:val="24"/>
          <w:szCs w:val="24"/>
          <w:lang w:val="en-GB"/>
        </w:rPr>
        <w:t xml:space="preserve"> </w:t>
      </w:r>
      <w:r w:rsidR="00C4643B" w:rsidRPr="008564E6">
        <w:rPr>
          <w:rFonts w:ascii="Cambria" w:hAnsi="Cambria" w:cs="MinionPro-Regular"/>
          <w:sz w:val="24"/>
          <w:szCs w:val="24"/>
          <w:lang w:val="en-GB"/>
        </w:rPr>
        <w:t>violence</w:t>
      </w:r>
      <w:r w:rsidR="00A967C4" w:rsidRPr="008564E6">
        <w:rPr>
          <w:rFonts w:ascii="Cambria" w:hAnsi="Cambria" w:cs="MinionPro-Regular"/>
          <w:sz w:val="24"/>
          <w:szCs w:val="24"/>
          <w:lang w:val="en-GB"/>
        </w:rPr>
        <w:t xml:space="preserve"> with </w:t>
      </w:r>
      <w:r w:rsidR="00C4643B" w:rsidRPr="008564E6">
        <w:rPr>
          <w:rFonts w:ascii="Cambria" w:hAnsi="Cambria" w:cs="MinionPro-Regular"/>
          <w:sz w:val="24"/>
          <w:szCs w:val="24"/>
          <w:lang w:val="en-GB"/>
        </w:rPr>
        <w:t>Muslim</w:t>
      </w:r>
      <w:r w:rsidR="00A967C4" w:rsidRPr="008564E6">
        <w:rPr>
          <w:rFonts w:ascii="Cambria" w:hAnsi="Cambria" w:cs="MinionPro-Regular"/>
          <w:sz w:val="24"/>
          <w:szCs w:val="24"/>
          <w:lang w:val="en-GB"/>
        </w:rPr>
        <w:t xml:space="preserve"> and </w:t>
      </w:r>
      <w:r w:rsidR="004A1131" w:rsidRPr="008564E6">
        <w:rPr>
          <w:rFonts w:ascii="Cambria" w:hAnsi="Cambria" w:cs="MinionPro-Regular"/>
          <w:sz w:val="24"/>
          <w:szCs w:val="24"/>
          <w:lang w:val="en-GB"/>
        </w:rPr>
        <w:t>Islam as its structural</w:t>
      </w:r>
      <w:r w:rsidR="00A967C4" w:rsidRPr="008564E6">
        <w:rPr>
          <w:rFonts w:ascii="Cambria" w:hAnsi="Cambria" w:cs="MinionPro-Regular"/>
          <w:sz w:val="24"/>
          <w:szCs w:val="24"/>
          <w:lang w:val="en-GB"/>
        </w:rPr>
        <w:t xml:space="preserve"> and functional “victim</w:t>
      </w:r>
      <w:r w:rsidR="004A1131" w:rsidRPr="008564E6">
        <w:rPr>
          <w:rFonts w:ascii="Cambria" w:hAnsi="Cambria" w:cs="MinionPro-Regular"/>
          <w:sz w:val="24"/>
          <w:szCs w:val="24"/>
          <w:lang w:val="en-GB"/>
        </w:rPr>
        <w:t xml:space="preserve">s” </w:t>
      </w:r>
      <w:r w:rsidR="00CC3AE1">
        <w:rPr>
          <w:rFonts w:ascii="Cambria" w:hAnsi="Cambria" w:cs="MinionPro-Regular"/>
          <w:sz w:val="24"/>
          <w:szCs w:val="24"/>
          <w:lang w:val="en-GB"/>
        </w:rPr>
        <w:t>related to as a</w:t>
      </w:r>
      <w:r w:rsidR="002109F1">
        <w:rPr>
          <w:rFonts w:ascii="Cambria" w:hAnsi="Cambria" w:cs="MinionPro-Regular"/>
          <w:sz w:val="24"/>
          <w:szCs w:val="24"/>
          <w:lang w:val="en-GB"/>
        </w:rPr>
        <w:t xml:space="preserve"> “s</w:t>
      </w:r>
      <w:r w:rsidR="004A1131" w:rsidRPr="008564E6">
        <w:rPr>
          <w:rFonts w:ascii="Cambria" w:hAnsi="Cambria" w:cs="MinionPro-Regular"/>
          <w:sz w:val="24"/>
          <w:szCs w:val="24"/>
          <w:lang w:val="en-GB"/>
        </w:rPr>
        <w:t xml:space="preserve">trange” religion, tradition and lifestyle). </w:t>
      </w:r>
      <w:r w:rsidR="002109F1">
        <w:rPr>
          <w:rFonts w:ascii="Cambria" w:hAnsi="Cambria" w:cs="MinionPro-Regular"/>
          <w:sz w:val="24"/>
          <w:szCs w:val="24"/>
          <w:lang w:val="en-GB"/>
        </w:rPr>
        <w:t>Such objective of the scholars m</w:t>
      </w:r>
      <w:r w:rsidR="006D32B3" w:rsidRPr="008564E6">
        <w:rPr>
          <w:rFonts w:ascii="Cambria" w:hAnsi="Cambria" w:cs="MinionPro-Regular"/>
          <w:sz w:val="24"/>
          <w:szCs w:val="24"/>
          <w:lang w:val="en-GB"/>
        </w:rPr>
        <w:t xml:space="preserve">eeting will play essential part in </w:t>
      </w:r>
      <w:r w:rsidR="00CC3AE1">
        <w:rPr>
          <w:rFonts w:ascii="Cambria" w:hAnsi="Cambria" w:cs="MinionPro-Regular"/>
          <w:sz w:val="24"/>
          <w:szCs w:val="24"/>
          <w:lang w:val="en-GB"/>
        </w:rPr>
        <w:t>work</w:t>
      </w:r>
      <w:r w:rsidR="00F31339" w:rsidRPr="008564E6">
        <w:rPr>
          <w:rFonts w:ascii="Cambria" w:hAnsi="Cambria" w:cs="MinionPro-Regular"/>
          <w:sz w:val="24"/>
          <w:szCs w:val="24"/>
          <w:lang w:val="en-GB"/>
        </w:rPr>
        <w:t>s</w:t>
      </w:r>
      <w:r w:rsidR="006D32B3" w:rsidRPr="008564E6">
        <w:rPr>
          <w:rFonts w:ascii="Cambria" w:hAnsi="Cambria" w:cs="MinionPro-Regular"/>
          <w:sz w:val="24"/>
          <w:szCs w:val="24"/>
          <w:lang w:val="en-GB"/>
        </w:rPr>
        <w:t xml:space="preserve"> </w:t>
      </w:r>
      <w:r w:rsidR="00CC3AE1">
        <w:rPr>
          <w:rFonts w:ascii="Cambria" w:hAnsi="Cambria" w:cs="MinionPro-Regular"/>
          <w:sz w:val="24"/>
          <w:szCs w:val="24"/>
          <w:lang w:val="en-GB"/>
        </w:rPr>
        <w:t xml:space="preserve">concentrated </w:t>
      </w:r>
      <w:r w:rsidR="006D32B3" w:rsidRPr="008564E6">
        <w:rPr>
          <w:rFonts w:ascii="Cambria" w:hAnsi="Cambria" w:cs="MinionPro-Regular"/>
          <w:sz w:val="24"/>
          <w:szCs w:val="24"/>
          <w:lang w:val="en-GB"/>
        </w:rPr>
        <w:t xml:space="preserve">on </w:t>
      </w:r>
      <w:r w:rsidR="00F31339" w:rsidRPr="008564E6">
        <w:rPr>
          <w:rFonts w:ascii="Cambria" w:hAnsi="Cambria" w:cs="MinionPro-Regular"/>
          <w:sz w:val="24"/>
          <w:szCs w:val="24"/>
          <w:lang w:val="en-GB"/>
        </w:rPr>
        <w:t>publishing</w:t>
      </w:r>
      <w:r w:rsidR="006D32B3" w:rsidRPr="008564E6">
        <w:rPr>
          <w:rFonts w:ascii="Cambria" w:hAnsi="Cambria" w:cs="MinionPro-Regular"/>
          <w:sz w:val="24"/>
          <w:szCs w:val="24"/>
          <w:lang w:val="en-GB"/>
        </w:rPr>
        <w:t xml:space="preserve"> the </w:t>
      </w:r>
      <w:r w:rsidR="00F31339" w:rsidRPr="008564E6">
        <w:rPr>
          <w:rFonts w:ascii="Cambria" w:hAnsi="Cambria" w:cs="MinionPro-Regular"/>
          <w:sz w:val="24"/>
          <w:szCs w:val="24"/>
          <w:lang w:val="en-GB"/>
        </w:rPr>
        <w:t>study</w:t>
      </w:r>
      <w:r w:rsidR="006D32B3" w:rsidRPr="008564E6">
        <w:rPr>
          <w:rFonts w:ascii="Cambria" w:hAnsi="Cambria" w:cs="MinionPro-Regular"/>
          <w:sz w:val="24"/>
          <w:szCs w:val="24"/>
          <w:lang w:val="en-GB"/>
        </w:rPr>
        <w:t xml:space="preserve"> basing mostly on the session outcomes</w:t>
      </w:r>
      <w:r w:rsidR="00CC3AE1">
        <w:rPr>
          <w:rFonts w:ascii="Cambria" w:hAnsi="Cambria" w:cs="MinionPro-Regular"/>
          <w:sz w:val="24"/>
          <w:szCs w:val="24"/>
          <w:lang w:val="en-GB"/>
        </w:rPr>
        <w:t>, as well as o</w:t>
      </w:r>
      <w:r w:rsidR="006D32B3" w:rsidRPr="008564E6">
        <w:rPr>
          <w:rFonts w:ascii="Cambria" w:hAnsi="Cambria" w:cs="MinionPro-Regular"/>
          <w:sz w:val="24"/>
          <w:szCs w:val="24"/>
          <w:lang w:val="en-GB"/>
        </w:rPr>
        <w:t xml:space="preserve">n further works embracing international comparative research on the </w:t>
      </w:r>
      <w:r w:rsidR="00F31339" w:rsidRPr="008564E6">
        <w:rPr>
          <w:rFonts w:ascii="Cambria" w:hAnsi="Cambria" w:cs="MinionPro-Regular"/>
          <w:sz w:val="24"/>
          <w:szCs w:val="24"/>
          <w:lang w:val="en-GB"/>
        </w:rPr>
        <w:t>social</w:t>
      </w:r>
      <w:r w:rsidR="006D32B3" w:rsidRPr="008564E6">
        <w:rPr>
          <w:rFonts w:ascii="Cambria" w:hAnsi="Cambria" w:cs="MinionPro-Regular"/>
          <w:sz w:val="24"/>
          <w:szCs w:val="24"/>
          <w:lang w:val="en-GB"/>
        </w:rPr>
        <w:t xml:space="preserve"> and potential vectors of the changes within processes of “exclusivism facing cosmopolitism” in Europe that is subject to more</w:t>
      </w:r>
      <w:r w:rsidR="00F31339" w:rsidRPr="008564E6">
        <w:rPr>
          <w:rFonts w:ascii="Cambria" w:hAnsi="Cambria" w:cs="MinionPro-Regular"/>
          <w:sz w:val="24"/>
          <w:szCs w:val="24"/>
          <w:lang w:val="en-GB"/>
        </w:rPr>
        <w:t xml:space="preserve"> and more </w:t>
      </w:r>
      <w:r w:rsidR="00CC3AE1">
        <w:rPr>
          <w:rFonts w:ascii="Cambria" w:hAnsi="Cambria" w:cs="MinionPro-Regular"/>
          <w:sz w:val="24"/>
          <w:szCs w:val="24"/>
          <w:lang w:val="en-GB"/>
        </w:rPr>
        <w:t>palpable</w:t>
      </w:r>
      <w:r w:rsidR="00F31339" w:rsidRPr="008564E6">
        <w:rPr>
          <w:rFonts w:ascii="Cambria" w:hAnsi="Cambria" w:cs="MinionPro-Regular"/>
          <w:sz w:val="24"/>
          <w:szCs w:val="24"/>
          <w:lang w:val="en-GB"/>
        </w:rPr>
        <w:t xml:space="preserve"> social, institutional</w:t>
      </w:r>
      <w:r w:rsidR="006D32B3" w:rsidRPr="008564E6">
        <w:rPr>
          <w:rFonts w:ascii="Cambria" w:hAnsi="Cambria" w:cs="MinionPro-Regular"/>
          <w:sz w:val="24"/>
          <w:szCs w:val="24"/>
          <w:lang w:val="en-GB"/>
        </w:rPr>
        <w:t xml:space="preserve">, system and identity crisis. </w:t>
      </w:r>
    </w:p>
    <w:p w:rsidR="00F31339" w:rsidRPr="008564E6" w:rsidRDefault="008127B5" w:rsidP="00D97FAF">
      <w:pPr>
        <w:jc w:val="both"/>
        <w:rPr>
          <w:rFonts w:ascii="Cambria" w:hAnsi="Cambria"/>
          <w:b/>
          <w:sz w:val="24"/>
          <w:szCs w:val="24"/>
          <w:lang w:val="en-GB"/>
        </w:rPr>
      </w:pPr>
      <w:r w:rsidRPr="008564E6">
        <w:rPr>
          <w:rFonts w:ascii="Cambria" w:hAnsi="Cambria"/>
          <w:b/>
          <w:sz w:val="24"/>
          <w:szCs w:val="24"/>
          <w:lang w:val="en-GB"/>
        </w:rPr>
        <w:t>Section 3</w:t>
      </w:r>
      <w:r w:rsidR="008009B2" w:rsidRPr="008564E6">
        <w:rPr>
          <w:rFonts w:ascii="Cambria" w:hAnsi="Cambria"/>
          <w:b/>
          <w:sz w:val="24"/>
          <w:szCs w:val="24"/>
          <w:lang w:val="en-GB"/>
        </w:rPr>
        <w:t xml:space="preserve">: </w:t>
      </w:r>
      <w:r w:rsidR="00F31339" w:rsidRPr="008564E6">
        <w:rPr>
          <w:rFonts w:ascii="Cambria" w:hAnsi="Cambria"/>
          <w:b/>
          <w:sz w:val="24"/>
          <w:szCs w:val="24"/>
          <w:lang w:val="en-GB"/>
        </w:rPr>
        <w:t xml:space="preserve">Transborder developmental paths of multicultural societies </w:t>
      </w:r>
    </w:p>
    <w:p w:rsidR="00F31339" w:rsidRDefault="00F31339" w:rsidP="00D97FAF">
      <w:pPr>
        <w:jc w:val="both"/>
        <w:rPr>
          <w:rFonts w:ascii="Cambria" w:hAnsi="Cambria"/>
          <w:sz w:val="24"/>
          <w:szCs w:val="24"/>
          <w:lang w:val="en-GB"/>
        </w:rPr>
      </w:pPr>
      <w:r w:rsidRPr="008564E6">
        <w:rPr>
          <w:rFonts w:ascii="Cambria" w:hAnsi="Cambria"/>
          <w:sz w:val="24"/>
          <w:szCs w:val="24"/>
          <w:lang w:val="en-GB"/>
        </w:rPr>
        <w:t xml:space="preserve">The issues discussed within </w:t>
      </w:r>
      <w:r w:rsidR="00F456C1">
        <w:rPr>
          <w:rFonts w:ascii="Cambria" w:hAnsi="Cambria"/>
          <w:sz w:val="24"/>
          <w:szCs w:val="24"/>
          <w:lang w:val="en-GB"/>
        </w:rPr>
        <w:t>S</w:t>
      </w:r>
      <w:r w:rsidRPr="008564E6">
        <w:rPr>
          <w:rFonts w:ascii="Cambria" w:hAnsi="Cambria"/>
          <w:sz w:val="24"/>
          <w:szCs w:val="24"/>
          <w:lang w:val="en-GB"/>
        </w:rPr>
        <w:t xml:space="preserve">ection </w:t>
      </w:r>
      <w:r w:rsidR="00F456C1">
        <w:rPr>
          <w:rFonts w:ascii="Cambria" w:hAnsi="Cambria"/>
          <w:sz w:val="24"/>
          <w:szCs w:val="24"/>
          <w:lang w:val="en-GB"/>
        </w:rPr>
        <w:t xml:space="preserve">3 </w:t>
      </w:r>
      <w:r w:rsidRPr="008564E6">
        <w:rPr>
          <w:rFonts w:ascii="Cambria" w:hAnsi="Cambria"/>
          <w:sz w:val="24"/>
          <w:szCs w:val="24"/>
          <w:lang w:val="en-GB"/>
        </w:rPr>
        <w:t xml:space="preserve">concentrate on </w:t>
      </w:r>
      <w:r w:rsidR="00194CDF" w:rsidRPr="008564E6">
        <w:rPr>
          <w:rFonts w:ascii="Cambria" w:hAnsi="Cambria"/>
          <w:sz w:val="24"/>
          <w:szCs w:val="24"/>
          <w:lang w:val="en-GB"/>
        </w:rPr>
        <w:t xml:space="preserve">the analysis of </w:t>
      </w:r>
      <w:r w:rsidR="00F456C1">
        <w:rPr>
          <w:rFonts w:ascii="Cambria" w:hAnsi="Cambria"/>
          <w:sz w:val="24"/>
          <w:szCs w:val="24"/>
          <w:lang w:val="en-GB"/>
        </w:rPr>
        <w:t xml:space="preserve">the </w:t>
      </w:r>
      <w:r w:rsidR="00194CDF" w:rsidRPr="008564E6">
        <w:rPr>
          <w:rFonts w:ascii="Cambria" w:hAnsi="Cambria"/>
          <w:sz w:val="24"/>
          <w:szCs w:val="24"/>
          <w:lang w:val="en-GB"/>
        </w:rPr>
        <w:t>re</w:t>
      </w:r>
      <w:r w:rsidR="00DE6816" w:rsidRPr="008564E6">
        <w:rPr>
          <w:rFonts w:ascii="Cambria" w:hAnsi="Cambria"/>
          <w:sz w:val="24"/>
          <w:szCs w:val="24"/>
          <w:lang w:val="en-GB"/>
        </w:rPr>
        <w:t>s</w:t>
      </w:r>
      <w:r w:rsidR="00194CDF" w:rsidRPr="008564E6">
        <w:rPr>
          <w:rFonts w:ascii="Cambria" w:hAnsi="Cambria"/>
          <w:sz w:val="24"/>
          <w:szCs w:val="24"/>
          <w:lang w:val="en-GB"/>
        </w:rPr>
        <w:t>ea</w:t>
      </w:r>
      <w:r w:rsidR="00DE6816" w:rsidRPr="008564E6">
        <w:rPr>
          <w:rFonts w:ascii="Cambria" w:hAnsi="Cambria"/>
          <w:sz w:val="24"/>
          <w:szCs w:val="24"/>
          <w:lang w:val="en-GB"/>
        </w:rPr>
        <w:t>r</w:t>
      </w:r>
      <w:r w:rsidR="00194CDF" w:rsidRPr="008564E6">
        <w:rPr>
          <w:rFonts w:ascii="Cambria" w:hAnsi="Cambria"/>
          <w:sz w:val="24"/>
          <w:szCs w:val="24"/>
          <w:lang w:val="en-GB"/>
        </w:rPr>
        <w:t>ch and g</w:t>
      </w:r>
      <w:r w:rsidR="00DE6816" w:rsidRPr="008564E6">
        <w:rPr>
          <w:rFonts w:ascii="Cambria" w:hAnsi="Cambria"/>
          <w:sz w:val="24"/>
          <w:szCs w:val="24"/>
          <w:lang w:val="en-GB"/>
        </w:rPr>
        <w:t xml:space="preserve">ood </w:t>
      </w:r>
      <w:r w:rsidR="00194CDF" w:rsidRPr="008564E6">
        <w:rPr>
          <w:rFonts w:ascii="Cambria" w:hAnsi="Cambria"/>
          <w:sz w:val="24"/>
          <w:szCs w:val="24"/>
          <w:lang w:val="en-GB"/>
        </w:rPr>
        <w:t>practices</w:t>
      </w:r>
      <w:r w:rsidR="00DE6816" w:rsidRPr="008564E6">
        <w:rPr>
          <w:rFonts w:ascii="Cambria" w:hAnsi="Cambria"/>
          <w:sz w:val="24"/>
          <w:szCs w:val="24"/>
          <w:lang w:val="en-GB"/>
        </w:rPr>
        <w:t xml:space="preserve"> </w:t>
      </w:r>
      <w:r w:rsidR="00331D70" w:rsidRPr="008564E6">
        <w:rPr>
          <w:rFonts w:ascii="Cambria" w:hAnsi="Cambria"/>
          <w:sz w:val="24"/>
          <w:szCs w:val="24"/>
          <w:lang w:val="en-GB"/>
        </w:rPr>
        <w:t>results</w:t>
      </w:r>
      <w:r w:rsidR="00DE6816" w:rsidRPr="008564E6">
        <w:rPr>
          <w:rFonts w:ascii="Cambria" w:hAnsi="Cambria"/>
          <w:sz w:val="24"/>
          <w:szCs w:val="24"/>
          <w:lang w:val="en-GB"/>
        </w:rPr>
        <w:t xml:space="preserve"> related to development </w:t>
      </w:r>
      <w:r w:rsidR="00F456C1" w:rsidRPr="008564E6">
        <w:rPr>
          <w:rFonts w:ascii="Cambria" w:hAnsi="Cambria"/>
          <w:sz w:val="24"/>
          <w:szCs w:val="24"/>
          <w:lang w:val="en-GB"/>
        </w:rPr>
        <w:t xml:space="preserve">activation </w:t>
      </w:r>
      <w:r w:rsidR="00DE6816" w:rsidRPr="008564E6">
        <w:rPr>
          <w:rFonts w:ascii="Cambria" w:hAnsi="Cambria"/>
          <w:sz w:val="24"/>
          <w:szCs w:val="24"/>
          <w:lang w:val="en-GB"/>
        </w:rPr>
        <w:t xml:space="preserve">of </w:t>
      </w:r>
      <w:r w:rsidR="00194CDF" w:rsidRPr="008564E6">
        <w:rPr>
          <w:rFonts w:ascii="Cambria" w:hAnsi="Cambria"/>
          <w:sz w:val="24"/>
          <w:szCs w:val="24"/>
          <w:lang w:val="en-GB"/>
        </w:rPr>
        <w:t>multicultural</w:t>
      </w:r>
      <w:r w:rsidR="00DE6816" w:rsidRPr="008564E6">
        <w:rPr>
          <w:rFonts w:ascii="Cambria" w:hAnsi="Cambria"/>
          <w:sz w:val="24"/>
          <w:szCs w:val="24"/>
          <w:lang w:val="en-GB"/>
        </w:rPr>
        <w:t xml:space="preserve"> societies </w:t>
      </w:r>
      <w:r w:rsidR="00194CDF" w:rsidRPr="008564E6">
        <w:rPr>
          <w:rFonts w:ascii="Cambria" w:hAnsi="Cambria"/>
          <w:sz w:val="24"/>
          <w:szCs w:val="24"/>
          <w:lang w:val="en-GB"/>
        </w:rPr>
        <w:t xml:space="preserve">in transborder </w:t>
      </w:r>
      <w:r w:rsidR="00F456C1">
        <w:rPr>
          <w:rFonts w:ascii="Cambria" w:hAnsi="Cambria"/>
          <w:sz w:val="24"/>
          <w:szCs w:val="24"/>
          <w:lang w:val="en-GB"/>
        </w:rPr>
        <w:t>areas</w:t>
      </w:r>
      <w:r w:rsidR="00194CDF" w:rsidRPr="008564E6">
        <w:rPr>
          <w:rFonts w:ascii="Cambria" w:hAnsi="Cambria"/>
          <w:sz w:val="24"/>
          <w:szCs w:val="24"/>
          <w:lang w:val="en-GB"/>
        </w:rPr>
        <w:t xml:space="preserve">. </w:t>
      </w:r>
      <w:r w:rsidR="00331D70" w:rsidRPr="008564E6">
        <w:rPr>
          <w:rFonts w:ascii="Cambria" w:hAnsi="Cambria"/>
          <w:sz w:val="24"/>
          <w:szCs w:val="24"/>
          <w:lang w:val="en-GB"/>
        </w:rPr>
        <w:t xml:space="preserve">Hence, the </w:t>
      </w:r>
      <w:r w:rsidR="009E6E9E" w:rsidRPr="008564E6">
        <w:rPr>
          <w:rFonts w:ascii="Cambria" w:hAnsi="Cambria"/>
          <w:sz w:val="24"/>
          <w:szCs w:val="24"/>
          <w:lang w:val="en-GB"/>
        </w:rPr>
        <w:t>analyses</w:t>
      </w:r>
      <w:r w:rsidR="00331D70" w:rsidRPr="008564E6">
        <w:rPr>
          <w:rFonts w:ascii="Cambria" w:hAnsi="Cambria"/>
          <w:sz w:val="24"/>
          <w:szCs w:val="24"/>
          <w:lang w:val="en-GB"/>
        </w:rPr>
        <w:t xml:space="preserve"> will tackle social, political, cultural, economic and education </w:t>
      </w:r>
      <w:r w:rsidR="009E6E9E" w:rsidRPr="008564E6">
        <w:rPr>
          <w:rFonts w:ascii="Cambria" w:hAnsi="Cambria"/>
          <w:sz w:val="24"/>
          <w:szCs w:val="24"/>
          <w:lang w:val="en-GB"/>
        </w:rPr>
        <w:t>cooperation</w:t>
      </w:r>
      <w:r w:rsidR="00F456C1">
        <w:rPr>
          <w:rFonts w:ascii="Cambria" w:hAnsi="Cambria"/>
          <w:sz w:val="24"/>
          <w:szCs w:val="24"/>
          <w:lang w:val="en-GB"/>
        </w:rPr>
        <w:t xml:space="preserve"> in</w:t>
      </w:r>
      <w:r w:rsidR="00331D70" w:rsidRPr="008564E6">
        <w:rPr>
          <w:rFonts w:ascii="Cambria" w:hAnsi="Cambria"/>
          <w:sz w:val="24"/>
          <w:szCs w:val="24"/>
          <w:lang w:val="en-GB"/>
        </w:rPr>
        <w:t xml:space="preserve"> the cultural </w:t>
      </w:r>
      <w:r w:rsidR="009E6E9E" w:rsidRPr="008564E6">
        <w:rPr>
          <w:rFonts w:ascii="Cambria" w:hAnsi="Cambria"/>
          <w:sz w:val="24"/>
          <w:szCs w:val="24"/>
          <w:lang w:val="en-GB"/>
        </w:rPr>
        <w:t>borderlands</w:t>
      </w:r>
      <w:r w:rsidR="00331D70" w:rsidRPr="008564E6">
        <w:rPr>
          <w:rFonts w:ascii="Cambria" w:hAnsi="Cambria"/>
          <w:sz w:val="24"/>
          <w:szCs w:val="24"/>
          <w:lang w:val="en-GB"/>
        </w:rPr>
        <w:t xml:space="preserve"> as well as obstacles to integration ad </w:t>
      </w:r>
      <w:r w:rsidR="009E6E9E" w:rsidRPr="008564E6">
        <w:rPr>
          <w:rFonts w:ascii="Cambria" w:hAnsi="Cambria"/>
          <w:sz w:val="24"/>
          <w:szCs w:val="24"/>
          <w:lang w:val="en-GB"/>
        </w:rPr>
        <w:t>threat</w:t>
      </w:r>
      <w:r w:rsidR="00F456C1">
        <w:rPr>
          <w:rFonts w:ascii="Cambria" w:hAnsi="Cambria"/>
          <w:sz w:val="24"/>
          <w:szCs w:val="24"/>
          <w:lang w:val="en-GB"/>
        </w:rPr>
        <w:t xml:space="preserve"> of</w:t>
      </w:r>
      <w:r w:rsidR="00F456C1" w:rsidRPr="008564E6">
        <w:rPr>
          <w:rFonts w:ascii="Cambria" w:hAnsi="Cambria"/>
          <w:sz w:val="24"/>
          <w:szCs w:val="24"/>
          <w:lang w:val="en-GB"/>
        </w:rPr>
        <w:t xml:space="preserve"> marginalization</w:t>
      </w:r>
      <w:r w:rsidR="00F456C1">
        <w:rPr>
          <w:rFonts w:ascii="Cambria" w:hAnsi="Cambria"/>
          <w:sz w:val="24"/>
          <w:szCs w:val="24"/>
          <w:lang w:val="en-GB"/>
        </w:rPr>
        <w:t xml:space="preserve"> to</w:t>
      </w:r>
      <w:r w:rsidR="00331D70" w:rsidRPr="008564E6">
        <w:rPr>
          <w:rFonts w:ascii="Cambria" w:hAnsi="Cambria"/>
          <w:sz w:val="24"/>
          <w:szCs w:val="24"/>
          <w:lang w:val="en-GB"/>
        </w:rPr>
        <w:t xml:space="preserve"> </w:t>
      </w:r>
      <w:r w:rsidR="009E6E9E" w:rsidRPr="008564E6">
        <w:rPr>
          <w:rFonts w:ascii="Cambria" w:hAnsi="Cambria"/>
          <w:sz w:val="24"/>
          <w:szCs w:val="24"/>
          <w:lang w:val="en-GB"/>
        </w:rPr>
        <w:t>minorities</w:t>
      </w:r>
      <w:r w:rsidR="00331D70" w:rsidRPr="008564E6">
        <w:rPr>
          <w:rFonts w:ascii="Cambria" w:hAnsi="Cambria"/>
          <w:sz w:val="24"/>
          <w:szCs w:val="24"/>
          <w:lang w:val="en-GB"/>
        </w:rPr>
        <w:t>.</w:t>
      </w:r>
      <w:r w:rsidR="00F456C1">
        <w:rPr>
          <w:rFonts w:ascii="Cambria" w:hAnsi="Cambria"/>
          <w:sz w:val="24"/>
          <w:szCs w:val="24"/>
          <w:lang w:val="en-GB"/>
        </w:rPr>
        <w:t xml:space="preserve"> Moreover,</w:t>
      </w:r>
      <w:r w:rsidR="00953ABD">
        <w:rPr>
          <w:rFonts w:ascii="Cambria" w:hAnsi="Cambria"/>
          <w:sz w:val="24"/>
          <w:szCs w:val="24"/>
          <w:lang w:val="en-GB"/>
        </w:rPr>
        <w:t xml:space="preserve"> new activity</w:t>
      </w:r>
      <w:r w:rsidR="00331D70" w:rsidRPr="008564E6">
        <w:rPr>
          <w:rFonts w:ascii="Cambria" w:hAnsi="Cambria"/>
          <w:sz w:val="24"/>
          <w:szCs w:val="24"/>
          <w:lang w:val="en-GB"/>
        </w:rPr>
        <w:t xml:space="preserve"> </w:t>
      </w:r>
      <w:r w:rsidR="00F456C1">
        <w:rPr>
          <w:rFonts w:ascii="Cambria" w:hAnsi="Cambria"/>
          <w:sz w:val="24"/>
          <w:szCs w:val="24"/>
          <w:lang w:val="en-GB"/>
        </w:rPr>
        <w:t xml:space="preserve">patterns </w:t>
      </w:r>
      <w:r w:rsidR="00A616C2">
        <w:rPr>
          <w:rFonts w:ascii="Cambria" w:hAnsi="Cambria"/>
          <w:sz w:val="24"/>
          <w:szCs w:val="24"/>
          <w:lang w:val="en-GB"/>
        </w:rPr>
        <w:t>designed for</w:t>
      </w:r>
      <w:r w:rsidR="00331D70" w:rsidRPr="008564E6">
        <w:rPr>
          <w:rFonts w:ascii="Cambria" w:hAnsi="Cambria"/>
          <w:sz w:val="24"/>
          <w:szCs w:val="24"/>
          <w:lang w:val="en-GB"/>
        </w:rPr>
        <w:t xml:space="preserve"> cultural</w:t>
      </w:r>
      <w:r w:rsidR="00F456C1">
        <w:rPr>
          <w:rFonts w:ascii="Cambria" w:hAnsi="Cambria"/>
          <w:sz w:val="24"/>
          <w:szCs w:val="24"/>
          <w:lang w:val="en-GB"/>
        </w:rPr>
        <w:t>ly</w:t>
      </w:r>
      <w:r w:rsidR="00331D70" w:rsidRPr="008564E6">
        <w:rPr>
          <w:rFonts w:ascii="Cambria" w:hAnsi="Cambria"/>
          <w:sz w:val="24"/>
          <w:szCs w:val="24"/>
          <w:lang w:val="en-GB"/>
        </w:rPr>
        <w:t xml:space="preserve"> diverse </w:t>
      </w:r>
      <w:r w:rsidR="009E6E9E" w:rsidRPr="008564E6">
        <w:rPr>
          <w:rFonts w:ascii="Cambria" w:hAnsi="Cambria"/>
          <w:sz w:val="24"/>
          <w:szCs w:val="24"/>
          <w:lang w:val="en-GB"/>
        </w:rPr>
        <w:t>communities within transborder</w:t>
      </w:r>
      <w:r w:rsidR="00331D70" w:rsidRPr="008564E6">
        <w:rPr>
          <w:rFonts w:ascii="Cambria" w:hAnsi="Cambria"/>
          <w:sz w:val="24"/>
          <w:szCs w:val="24"/>
          <w:lang w:val="en-GB"/>
        </w:rPr>
        <w:t xml:space="preserve"> </w:t>
      </w:r>
      <w:r w:rsidR="009E6E9E" w:rsidRPr="008564E6">
        <w:rPr>
          <w:rFonts w:ascii="Cambria" w:hAnsi="Cambria"/>
          <w:sz w:val="24"/>
          <w:szCs w:val="24"/>
          <w:lang w:val="en-GB"/>
        </w:rPr>
        <w:t>aspects</w:t>
      </w:r>
      <w:r w:rsidR="00331D70" w:rsidRPr="008564E6">
        <w:rPr>
          <w:rFonts w:ascii="Cambria" w:hAnsi="Cambria"/>
          <w:sz w:val="24"/>
          <w:szCs w:val="24"/>
          <w:lang w:val="en-GB"/>
        </w:rPr>
        <w:t xml:space="preserve"> will be also in the </w:t>
      </w:r>
      <w:r w:rsidR="009E6E9E" w:rsidRPr="008564E6">
        <w:rPr>
          <w:rFonts w:ascii="Cambria" w:hAnsi="Cambria"/>
          <w:sz w:val="24"/>
          <w:szCs w:val="24"/>
          <w:lang w:val="en-GB"/>
        </w:rPr>
        <w:t>focus</w:t>
      </w:r>
      <w:r w:rsidR="00331D70" w:rsidRPr="008564E6">
        <w:rPr>
          <w:rFonts w:ascii="Cambria" w:hAnsi="Cambria"/>
          <w:sz w:val="24"/>
          <w:szCs w:val="24"/>
          <w:lang w:val="en-GB"/>
        </w:rPr>
        <w:t xml:space="preserve"> of attention. </w:t>
      </w:r>
    </w:p>
    <w:p w:rsidR="004D57DF" w:rsidRDefault="004D57DF" w:rsidP="00D97FAF">
      <w:pPr>
        <w:jc w:val="both"/>
        <w:rPr>
          <w:rFonts w:ascii="Cambria" w:hAnsi="Cambria"/>
          <w:sz w:val="24"/>
          <w:szCs w:val="24"/>
          <w:lang w:val="en-GB"/>
        </w:rPr>
      </w:pPr>
    </w:p>
    <w:p w:rsidR="00DD6E9E" w:rsidRPr="008564E6" w:rsidRDefault="00DD6E9E" w:rsidP="00D97FAF">
      <w:pPr>
        <w:jc w:val="both"/>
        <w:rPr>
          <w:rFonts w:ascii="Cambria" w:hAnsi="Cambria"/>
          <w:sz w:val="24"/>
          <w:szCs w:val="24"/>
          <w:lang w:val="en-GB"/>
        </w:rPr>
      </w:pPr>
    </w:p>
    <w:p w:rsidR="009E6E9E" w:rsidRPr="008564E6" w:rsidRDefault="008127B5" w:rsidP="00A356BF">
      <w:pPr>
        <w:jc w:val="both"/>
        <w:rPr>
          <w:rFonts w:ascii="Cambria" w:hAnsi="Cambria"/>
          <w:b/>
          <w:sz w:val="24"/>
          <w:szCs w:val="24"/>
          <w:lang w:val="en-GB"/>
        </w:rPr>
      </w:pPr>
      <w:r w:rsidRPr="008564E6">
        <w:rPr>
          <w:rFonts w:ascii="Cambria" w:hAnsi="Cambria"/>
          <w:b/>
          <w:sz w:val="24"/>
          <w:szCs w:val="24"/>
          <w:lang w:val="en-GB"/>
        </w:rPr>
        <w:lastRenderedPageBreak/>
        <w:t>Section 4</w:t>
      </w:r>
      <w:r w:rsidR="00640951" w:rsidRPr="008564E6">
        <w:rPr>
          <w:rFonts w:ascii="Cambria" w:hAnsi="Cambria"/>
          <w:b/>
          <w:sz w:val="24"/>
          <w:szCs w:val="24"/>
          <w:lang w:val="en-GB"/>
        </w:rPr>
        <w:t xml:space="preserve">: </w:t>
      </w:r>
      <w:r w:rsidR="00725026" w:rsidRPr="008564E6">
        <w:rPr>
          <w:rFonts w:ascii="Cambria" w:hAnsi="Cambria"/>
          <w:b/>
          <w:sz w:val="24"/>
          <w:szCs w:val="24"/>
          <w:lang w:val="en-GB"/>
        </w:rPr>
        <w:t>Multicultural</w:t>
      </w:r>
      <w:r w:rsidR="009E6E9E" w:rsidRPr="008564E6">
        <w:rPr>
          <w:rFonts w:ascii="Cambria" w:hAnsi="Cambria"/>
          <w:b/>
          <w:sz w:val="24"/>
          <w:szCs w:val="24"/>
          <w:lang w:val="en-GB"/>
        </w:rPr>
        <w:t xml:space="preserve"> </w:t>
      </w:r>
      <w:r w:rsidR="00725026" w:rsidRPr="008564E6">
        <w:rPr>
          <w:rFonts w:ascii="Cambria" w:hAnsi="Cambria"/>
          <w:b/>
          <w:sz w:val="24"/>
          <w:szCs w:val="24"/>
          <w:lang w:val="en-GB"/>
        </w:rPr>
        <w:t>challenges</w:t>
      </w:r>
      <w:r w:rsidR="009E6E9E" w:rsidRPr="008564E6">
        <w:rPr>
          <w:rFonts w:ascii="Cambria" w:hAnsi="Cambria"/>
          <w:b/>
          <w:sz w:val="24"/>
          <w:szCs w:val="24"/>
          <w:lang w:val="en-GB"/>
        </w:rPr>
        <w:t xml:space="preserve"> for the public </w:t>
      </w:r>
      <w:r w:rsidR="00725026" w:rsidRPr="008564E6">
        <w:rPr>
          <w:rFonts w:ascii="Cambria" w:hAnsi="Cambria"/>
          <w:b/>
          <w:sz w:val="24"/>
          <w:szCs w:val="24"/>
          <w:lang w:val="en-GB"/>
        </w:rPr>
        <w:t>officers</w:t>
      </w:r>
      <w:r w:rsidR="009E6E9E" w:rsidRPr="008564E6">
        <w:rPr>
          <w:rFonts w:ascii="Cambria" w:hAnsi="Cambria"/>
          <w:b/>
          <w:sz w:val="24"/>
          <w:szCs w:val="24"/>
          <w:lang w:val="en-GB"/>
        </w:rPr>
        <w:t xml:space="preserve"> </w:t>
      </w:r>
      <w:r w:rsidR="00725026" w:rsidRPr="008564E6">
        <w:rPr>
          <w:rFonts w:ascii="Cambria" w:hAnsi="Cambria"/>
          <w:b/>
          <w:sz w:val="24"/>
          <w:szCs w:val="24"/>
          <w:lang w:val="en-GB"/>
        </w:rPr>
        <w:t>activities</w:t>
      </w:r>
      <w:r w:rsidR="009E6E9E" w:rsidRPr="008564E6">
        <w:rPr>
          <w:rFonts w:ascii="Cambria" w:hAnsi="Cambria"/>
          <w:b/>
          <w:sz w:val="24"/>
          <w:szCs w:val="24"/>
          <w:lang w:val="en-GB"/>
        </w:rPr>
        <w:t xml:space="preserve"> </w:t>
      </w:r>
    </w:p>
    <w:p w:rsidR="00CF263E" w:rsidRDefault="009E6E9E" w:rsidP="00F074F6">
      <w:pPr>
        <w:jc w:val="both"/>
        <w:rPr>
          <w:rFonts w:ascii="Cambria" w:hAnsi="Cambria"/>
          <w:sz w:val="24"/>
          <w:szCs w:val="24"/>
          <w:lang w:val="en-GB"/>
        </w:rPr>
      </w:pPr>
      <w:r w:rsidRPr="008564E6">
        <w:rPr>
          <w:rFonts w:ascii="Cambria" w:hAnsi="Cambria"/>
          <w:sz w:val="24"/>
          <w:szCs w:val="24"/>
          <w:lang w:val="en-GB"/>
        </w:rPr>
        <w:t xml:space="preserve">Migration  and the issues of social integration generate problems that concurrently provide a source of challenges </w:t>
      </w:r>
      <w:r w:rsidR="007E2F8B">
        <w:rPr>
          <w:rFonts w:ascii="Cambria" w:hAnsi="Cambria"/>
          <w:sz w:val="24"/>
          <w:szCs w:val="24"/>
          <w:lang w:val="en-GB"/>
        </w:rPr>
        <w:t>for the</w:t>
      </w:r>
      <w:r w:rsidRPr="008564E6">
        <w:rPr>
          <w:rFonts w:ascii="Cambria" w:hAnsi="Cambria"/>
          <w:sz w:val="24"/>
          <w:szCs w:val="24"/>
          <w:lang w:val="en-GB"/>
        </w:rPr>
        <w:t xml:space="preserve"> state and international institutions.</w:t>
      </w:r>
      <w:r w:rsidR="000F41F2" w:rsidRPr="008564E6">
        <w:rPr>
          <w:rFonts w:ascii="Cambria" w:hAnsi="Cambria"/>
          <w:sz w:val="24"/>
          <w:szCs w:val="24"/>
          <w:lang w:val="en-GB"/>
        </w:rPr>
        <w:t xml:space="preserve"> </w:t>
      </w:r>
      <w:r w:rsidR="00AB0682" w:rsidRPr="008564E6">
        <w:rPr>
          <w:rFonts w:ascii="Cambria" w:hAnsi="Cambria"/>
          <w:sz w:val="24"/>
          <w:szCs w:val="24"/>
          <w:lang w:val="en-GB"/>
        </w:rPr>
        <w:t>Hence</w:t>
      </w:r>
      <w:r w:rsidR="000F41F2" w:rsidRPr="008564E6">
        <w:rPr>
          <w:rFonts w:ascii="Cambria" w:hAnsi="Cambria"/>
          <w:sz w:val="24"/>
          <w:szCs w:val="24"/>
          <w:lang w:val="en-GB"/>
        </w:rPr>
        <w:t xml:space="preserve">, it is </w:t>
      </w:r>
      <w:r w:rsidR="00AB0682" w:rsidRPr="008564E6">
        <w:rPr>
          <w:rFonts w:ascii="Cambria" w:hAnsi="Cambria"/>
          <w:sz w:val="24"/>
          <w:szCs w:val="24"/>
          <w:lang w:val="en-GB"/>
        </w:rPr>
        <w:t>worthy</w:t>
      </w:r>
      <w:r w:rsidR="000F41F2" w:rsidRPr="008564E6">
        <w:rPr>
          <w:rFonts w:ascii="Cambria" w:hAnsi="Cambria"/>
          <w:sz w:val="24"/>
          <w:szCs w:val="24"/>
          <w:lang w:val="en-GB"/>
        </w:rPr>
        <w:t xml:space="preserve"> </w:t>
      </w:r>
      <w:r w:rsidR="00AB0682" w:rsidRPr="008564E6">
        <w:rPr>
          <w:rFonts w:ascii="Cambria" w:hAnsi="Cambria"/>
          <w:sz w:val="24"/>
          <w:szCs w:val="24"/>
          <w:lang w:val="en-GB"/>
        </w:rPr>
        <w:t xml:space="preserve">of the </w:t>
      </w:r>
      <w:r w:rsidR="007E2F8B">
        <w:rPr>
          <w:rFonts w:ascii="Cambria" w:hAnsi="Cambria"/>
          <w:sz w:val="24"/>
          <w:szCs w:val="24"/>
          <w:lang w:val="en-GB"/>
        </w:rPr>
        <w:t>attention in order</w:t>
      </w:r>
      <w:r w:rsidR="00AB0682" w:rsidRPr="008564E6">
        <w:rPr>
          <w:rFonts w:ascii="Cambria" w:hAnsi="Cambria"/>
          <w:sz w:val="24"/>
          <w:szCs w:val="24"/>
          <w:lang w:val="en-GB"/>
        </w:rPr>
        <w:t xml:space="preserve"> </w:t>
      </w:r>
      <w:r w:rsidR="007E2F8B">
        <w:rPr>
          <w:rFonts w:ascii="Cambria" w:hAnsi="Cambria"/>
          <w:sz w:val="24"/>
          <w:szCs w:val="24"/>
          <w:lang w:val="en-GB"/>
        </w:rPr>
        <w:t>to analyse</w:t>
      </w:r>
      <w:r w:rsidR="00AB0682" w:rsidRPr="008564E6">
        <w:rPr>
          <w:rFonts w:ascii="Cambria" w:hAnsi="Cambria"/>
          <w:sz w:val="24"/>
          <w:szCs w:val="24"/>
          <w:lang w:val="en-GB"/>
        </w:rPr>
        <w:t xml:space="preserve"> theoretical, legal and methodical actions or procedures worked out while dealing with representatives of cultural minorities. </w:t>
      </w:r>
      <w:r w:rsidR="001874DD" w:rsidRPr="008564E6">
        <w:rPr>
          <w:rFonts w:ascii="Cambria" w:hAnsi="Cambria"/>
          <w:sz w:val="24"/>
          <w:szCs w:val="24"/>
          <w:lang w:val="en-GB"/>
        </w:rPr>
        <w:t xml:space="preserve"> The sub-theme of </w:t>
      </w:r>
      <w:r w:rsidR="007F15D0">
        <w:rPr>
          <w:rFonts w:ascii="Cambria" w:hAnsi="Cambria"/>
          <w:sz w:val="24"/>
          <w:szCs w:val="24"/>
          <w:lang w:val="en-GB"/>
        </w:rPr>
        <w:t>S</w:t>
      </w:r>
      <w:r w:rsidR="001874DD" w:rsidRPr="008564E6">
        <w:rPr>
          <w:rFonts w:ascii="Cambria" w:hAnsi="Cambria"/>
          <w:sz w:val="24"/>
          <w:szCs w:val="24"/>
          <w:lang w:val="en-GB"/>
        </w:rPr>
        <w:t xml:space="preserve">ection </w:t>
      </w:r>
      <w:r w:rsidR="007F15D0">
        <w:rPr>
          <w:rFonts w:ascii="Cambria" w:hAnsi="Cambria"/>
          <w:sz w:val="24"/>
          <w:szCs w:val="24"/>
          <w:lang w:val="en-GB"/>
        </w:rPr>
        <w:t xml:space="preserve">4 </w:t>
      </w:r>
      <w:r w:rsidR="001874DD" w:rsidRPr="008564E6">
        <w:rPr>
          <w:rFonts w:ascii="Cambria" w:hAnsi="Cambria"/>
          <w:sz w:val="24"/>
          <w:szCs w:val="24"/>
          <w:lang w:val="en-GB"/>
        </w:rPr>
        <w:t xml:space="preserve">is addressed to the researchers of public administration </w:t>
      </w:r>
      <w:r w:rsidR="007E2F8B">
        <w:rPr>
          <w:rFonts w:ascii="Cambria" w:hAnsi="Cambria"/>
          <w:sz w:val="24"/>
          <w:szCs w:val="24"/>
          <w:lang w:val="en-GB"/>
        </w:rPr>
        <w:t xml:space="preserve">objectives </w:t>
      </w:r>
      <w:r w:rsidR="001874DD" w:rsidRPr="008564E6">
        <w:rPr>
          <w:rFonts w:ascii="Cambria" w:hAnsi="Cambria"/>
          <w:sz w:val="24"/>
          <w:szCs w:val="24"/>
          <w:lang w:val="en-GB"/>
        </w:rPr>
        <w:t xml:space="preserve">and widely perceived services of the judicial system operating in culturally diverse societies. </w:t>
      </w:r>
      <w:r w:rsidR="007E2F8B">
        <w:rPr>
          <w:rFonts w:ascii="Cambria" w:hAnsi="Cambria"/>
          <w:sz w:val="24"/>
          <w:szCs w:val="24"/>
          <w:lang w:val="en-GB"/>
        </w:rPr>
        <w:t>The already-</w:t>
      </w:r>
      <w:r w:rsidR="00AC6DFF" w:rsidRPr="008564E6">
        <w:rPr>
          <w:rFonts w:ascii="Cambria" w:hAnsi="Cambria"/>
          <w:sz w:val="24"/>
          <w:szCs w:val="24"/>
          <w:lang w:val="en-GB"/>
        </w:rPr>
        <w:t xml:space="preserve">existing solutions in this regard will be subject to </w:t>
      </w:r>
      <w:r w:rsidR="00F074F6" w:rsidRPr="008564E6">
        <w:rPr>
          <w:rFonts w:ascii="Cambria" w:hAnsi="Cambria"/>
          <w:sz w:val="24"/>
          <w:szCs w:val="24"/>
          <w:lang w:val="en-GB"/>
        </w:rPr>
        <w:t>scientific</w:t>
      </w:r>
      <w:r w:rsidR="00AC6DFF" w:rsidRPr="008564E6">
        <w:rPr>
          <w:rFonts w:ascii="Cambria" w:hAnsi="Cambria"/>
          <w:sz w:val="24"/>
          <w:szCs w:val="24"/>
          <w:lang w:val="en-GB"/>
        </w:rPr>
        <w:t xml:space="preserve"> and practical exploration in order to establish the area of reflections over this, what has been already worked out and </w:t>
      </w:r>
      <w:r w:rsidR="00F074F6" w:rsidRPr="008564E6">
        <w:rPr>
          <w:rFonts w:ascii="Cambria" w:hAnsi="Cambria"/>
          <w:sz w:val="24"/>
          <w:szCs w:val="24"/>
          <w:lang w:val="en-GB"/>
        </w:rPr>
        <w:t>implemented</w:t>
      </w:r>
      <w:r w:rsidR="007E2F8B">
        <w:rPr>
          <w:rFonts w:ascii="Cambria" w:hAnsi="Cambria"/>
          <w:sz w:val="24"/>
          <w:szCs w:val="24"/>
          <w:lang w:val="en-GB"/>
        </w:rPr>
        <w:t>,</w:t>
      </w:r>
      <w:r w:rsidR="00AC6DFF" w:rsidRPr="008564E6">
        <w:rPr>
          <w:rFonts w:ascii="Cambria" w:hAnsi="Cambria"/>
          <w:sz w:val="24"/>
          <w:szCs w:val="24"/>
          <w:lang w:val="en-GB"/>
        </w:rPr>
        <w:t xml:space="preserve"> or what is still missing. </w:t>
      </w:r>
    </w:p>
    <w:p w:rsidR="000C2AD1" w:rsidRDefault="000C2AD1" w:rsidP="00F074F6">
      <w:pPr>
        <w:jc w:val="both"/>
        <w:rPr>
          <w:rFonts w:ascii="Cambria" w:hAnsi="Cambria"/>
          <w:sz w:val="24"/>
          <w:szCs w:val="24"/>
          <w:lang w:val="en-GB"/>
        </w:rPr>
      </w:pPr>
    </w:p>
    <w:p w:rsidR="00A5345A" w:rsidRPr="006E50A1" w:rsidRDefault="00A5345A" w:rsidP="00A5345A">
      <w:pPr>
        <w:rPr>
          <w:rStyle w:val="Pogrubienie"/>
          <w:rFonts w:ascii="Cambria" w:hAnsi="Cambria"/>
          <w:bCs w:val="0"/>
          <w:sz w:val="24"/>
          <w:szCs w:val="24"/>
          <w:lang w:val="en-US"/>
        </w:rPr>
      </w:pPr>
      <w:r w:rsidRPr="006E50A1">
        <w:rPr>
          <w:rFonts w:ascii="Cambria" w:hAnsi="Cambria"/>
          <w:b/>
          <w:color w:val="000000"/>
          <w:sz w:val="24"/>
          <w:szCs w:val="24"/>
          <w:lang w:val="en-US"/>
        </w:rPr>
        <w:t xml:space="preserve">Section </w:t>
      </w:r>
      <w:r>
        <w:rPr>
          <w:rFonts w:ascii="Cambria" w:hAnsi="Cambria"/>
          <w:b/>
          <w:color w:val="000000"/>
          <w:sz w:val="24"/>
          <w:szCs w:val="24"/>
          <w:lang w:val="en-US"/>
        </w:rPr>
        <w:t>5</w:t>
      </w:r>
      <w:r w:rsidRPr="006E50A1">
        <w:rPr>
          <w:rStyle w:val="Pogrubienie"/>
          <w:rFonts w:ascii="Cambria" w:hAnsi="Cambria"/>
          <w:b w:val="0"/>
          <w:bCs w:val="0"/>
          <w:color w:val="000000"/>
          <w:sz w:val="24"/>
          <w:szCs w:val="24"/>
          <w:lang w:val="en-US"/>
        </w:rPr>
        <w:t>:</w:t>
      </w:r>
      <w:r w:rsidRPr="006E50A1">
        <w:rPr>
          <w:rStyle w:val="Pogrubienie"/>
          <w:rFonts w:ascii="Cambria" w:hAnsi="Cambria"/>
          <w:bCs w:val="0"/>
          <w:sz w:val="24"/>
          <w:szCs w:val="24"/>
          <w:lang w:val="en-US"/>
        </w:rPr>
        <w:t xml:space="preserve">  Executive of remand and deprivation of liberty towards foreigners</w:t>
      </w:r>
    </w:p>
    <w:p w:rsidR="00A5345A" w:rsidRPr="006E50A1" w:rsidRDefault="00A5345A" w:rsidP="00A5345A">
      <w:pPr>
        <w:jc w:val="both"/>
        <w:rPr>
          <w:rStyle w:val="Pogrubienie"/>
          <w:rFonts w:ascii="Cambria" w:hAnsi="Cambria"/>
          <w:b w:val="0"/>
          <w:bCs w:val="0"/>
          <w:sz w:val="24"/>
          <w:szCs w:val="24"/>
          <w:lang w:val="en-US"/>
        </w:rPr>
      </w:pPr>
      <w:r w:rsidRPr="006E50A1">
        <w:rPr>
          <w:rStyle w:val="Pogrubienie"/>
          <w:rFonts w:ascii="Cambria" w:hAnsi="Cambria"/>
          <w:b w:val="0"/>
          <w:bCs w:val="0"/>
          <w:sz w:val="24"/>
          <w:szCs w:val="24"/>
          <w:lang w:val="en-US"/>
        </w:rPr>
        <w:t>The topic of Section</w:t>
      </w:r>
      <w:r>
        <w:rPr>
          <w:rStyle w:val="Pogrubienie"/>
          <w:rFonts w:ascii="Cambria" w:hAnsi="Cambria"/>
          <w:b w:val="0"/>
          <w:bCs w:val="0"/>
          <w:sz w:val="24"/>
          <w:szCs w:val="24"/>
          <w:lang w:val="en-US"/>
        </w:rPr>
        <w:t xml:space="preserve"> 5</w:t>
      </w:r>
      <w:r w:rsidRPr="006E50A1">
        <w:rPr>
          <w:rStyle w:val="Pogrubienie"/>
          <w:rFonts w:ascii="Cambria" w:hAnsi="Cambria"/>
          <w:b w:val="0"/>
          <w:bCs w:val="0"/>
          <w:sz w:val="24"/>
          <w:szCs w:val="24"/>
          <w:lang w:val="en-US"/>
        </w:rPr>
        <w:t xml:space="preserve"> </w:t>
      </w:r>
      <w:r>
        <w:rPr>
          <w:rStyle w:val="Pogrubienie"/>
          <w:rFonts w:ascii="Cambria" w:hAnsi="Cambria"/>
          <w:b w:val="0"/>
          <w:bCs w:val="0"/>
          <w:sz w:val="24"/>
          <w:szCs w:val="24"/>
          <w:lang w:val="en-US"/>
        </w:rPr>
        <w:t xml:space="preserve"> </w:t>
      </w:r>
      <w:r w:rsidRPr="006E50A1">
        <w:rPr>
          <w:rStyle w:val="Pogrubienie"/>
          <w:rFonts w:ascii="Cambria" w:hAnsi="Cambria"/>
          <w:b w:val="0"/>
          <w:bCs w:val="0"/>
          <w:sz w:val="24"/>
          <w:szCs w:val="24"/>
          <w:lang w:val="en-US"/>
        </w:rPr>
        <w:t>is addressed to participants dealing with the issues of penitentiary policies, particularly regarding  prison</w:t>
      </w:r>
      <w:r>
        <w:rPr>
          <w:rStyle w:val="Pogrubienie"/>
          <w:rFonts w:ascii="Cambria" w:hAnsi="Cambria"/>
          <w:b w:val="0"/>
          <w:bCs w:val="0"/>
          <w:sz w:val="24"/>
          <w:szCs w:val="24"/>
          <w:lang w:val="en-US"/>
        </w:rPr>
        <w:t xml:space="preserve"> services. Hence the </w:t>
      </w:r>
      <w:r w:rsidRPr="006E50A1">
        <w:rPr>
          <w:rStyle w:val="Pogrubienie"/>
          <w:rFonts w:ascii="Cambria" w:hAnsi="Cambria"/>
          <w:b w:val="0"/>
          <w:bCs w:val="0"/>
          <w:sz w:val="24"/>
          <w:szCs w:val="24"/>
          <w:lang w:val="en-US"/>
        </w:rPr>
        <w:t>Conference provides an opportunity for theoretical and practical discussions tackling challenges generated within social and demographical changes</w:t>
      </w:r>
      <w:r>
        <w:rPr>
          <w:rStyle w:val="Pogrubienie"/>
          <w:rFonts w:ascii="Cambria" w:hAnsi="Cambria"/>
          <w:b w:val="0"/>
          <w:bCs w:val="0"/>
          <w:sz w:val="24"/>
          <w:szCs w:val="24"/>
          <w:lang w:val="en-US"/>
        </w:rPr>
        <w:t xml:space="preserve"> occurring</w:t>
      </w:r>
      <w:r w:rsidRPr="006E50A1">
        <w:rPr>
          <w:rStyle w:val="Pogrubienie"/>
          <w:rFonts w:ascii="Cambria" w:hAnsi="Cambria"/>
          <w:b w:val="0"/>
          <w:bCs w:val="0"/>
          <w:sz w:val="24"/>
          <w:szCs w:val="24"/>
          <w:lang w:val="en-US"/>
        </w:rPr>
        <w:t xml:space="preserve"> across Europe. </w:t>
      </w:r>
      <w:r>
        <w:rPr>
          <w:rStyle w:val="Pogrubienie"/>
          <w:rFonts w:ascii="Cambria" w:hAnsi="Cambria"/>
          <w:b w:val="0"/>
          <w:bCs w:val="0"/>
          <w:sz w:val="24"/>
          <w:szCs w:val="24"/>
          <w:lang w:val="en-US"/>
        </w:rPr>
        <w:t>N</w:t>
      </w:r>
      <w:r w:rsidRPr="006E50A1">
        <w:rPr>
          <w:rStyle w:val="Pogrubienie"/>
          <w:rFonts w:ascii="Cambria" w:hAnsi="Cambria"/>
          <w:b w:val="0"/>
          <w:bCs w:val="0"/>
          <w:sz w:val="24"/>
          <w:szCs w:val="24"/>
          <w:lang w:val="en-US"/>
        </w:rPr>
        <w:t xml:space="preserve">ew expectations towards procedures and pragmatism of dealing with foreigners </w:t>
      </w:r>
      <w:r>
        <w:rPr>
          <w:rStyle w:val="Pogrubienie"/>
          <w:rFonts w:ascii="Cambria" w:hAnsi="Cambria"/>
          <w:b w:val="0"/>
          <w:bCs w:val="0"/>
          <w:sz w:val="24"/>
          <w:szCs w:val="24"/>
          <w:lang w:val="en-US"/>
        </w:rPr>
        <w:t>with</w:t>
      </w:r>
      <w:r w:rsidRPr="006E50A1">
        <w:rPr>
          <w:rStyle w:val="Pogrubienie"/>
          <w:rFonts w:ascii="Cambria" w:hAnsi="Cambria"/>
          <w:b w:val="0"/>
          <w:bCs w:val="0"/>
          <w:sz w:val="24"/>
          <w:szCs w:val="24"/>
          <w:lang w:val="en-US"/>
        </w:rPr>
        <w:t>in Polish penal institutions</w:t>
      </w:r>
      <w:r>
        <w:rPr>
          <w:rStyle w:val="Pogrubienie"/>
          <w:rFonts w:ascii="Cambria" w:hAnsi="Cambria"/>
          <w:b w:val="0"/>
          <w:bCs w:val="0"/>
          <w:sz w:val="24"/>
          <w:szCs w:val="24"/>
          <w:lang w:val="en-US"/>
        </w:rPr>
        <w:t xml:space="preserve"> refer to </w:t>
      </w:r>
      <w:r w:rsidRPr="006E50A1">
        <w:rPr>
          <w:rStyle w:val="Pogrubienie"/>
          <w:rFonts w:ascii="Cambria" w:hAnsi="Cambria"/>
          <w:b w:val="0"/>
          <w:bCs w:val="0"/>
          <w:sz w:val="24"/>
          <w:szCs w:val="24"/>
          <w:lang w:val="en-US"/>
        </w:rPr>
        <w:t>qualitatively new tasks accomplished at various levels</w:t>
      </w:r>
      <w:r>
        <w:rPr>
          <w:rStyle w:val="Pogrubienie"/>
          <w:rFonts w:ascii="Cambria" w:hAnsi="Cambria"/>
          <w:b w:val="0"/>
          <w:bCs w:val="0"/>
          <w:sz w:val="24"/>
          <w:szCs w:val="24"/>
          <w:lang w:val="en-US"/>
        </w:rPr>
        <w:t xml:space="preserve"> of compre</w:t>
      </w:r>
      <w:r w:rsidRPr="006E50A1">
        <w:rPr>
          <w:rStyle w:val="Pogrubienie"/>
          <w:rFonts w:ascii="Cambria" w:hAnsi="Cambria"/>
          <w:b w:val="0"/>
          <w:bCs w:val="0"/>
          <w:sz w:val="24"/>
          <w:szCs w:val="24"/>
          <w:lang w:val="en-US"/>
        </w:rPr>
        <w:t>h</w:t>
      </w:r>
      <w:r>
        <w:rPr>
          <w:rStyle w:val="Pogrubienie"/>
          <w:rFonts w:ascii="Cambria" w:hAnsi="Cambria"/>
          <w:b w:val="0"/>
          <w:bCs w:val="0"/>
          <w:sz w:val="24"/>
          <w:szCs w:val="24"/>
          <w:lang w:val="en-US"/>
        </w:rPr>
        <w:t xml:space="preserve">ension and cooperation. Apart </w:t>
      </w:r>
      <w:r w:rsidRPr="006E50A1">
        <w:rPr>
          <w:rStyle w:val="Pogrubienie"/>
          <w:rFonts w:ascii="Cambria" w:hAnsi="Cambria"/>
          <w:b w:val="0"/>
          <w:bCs w:val="0"/>
          <w:sz w:val="24"/>
          <w:szCs w:val="24"/>
          <w:lang w:val="en-US"/>
        </w:rPr>
        <w:t xml:space="preserve">from procedures and legal regulations, understanding </w:t>
      </w:r>
      <w:r>
        <w:rPr>
          <w:rStyle w:val="Pogrubienie"/>
          <w:rFonts w:ascii="Cambria" w:hAnsi="Cambria"/>
          <w:b w:val="0"/>
          <w:bCs w:val="0"/>
          <w:sz w:val="24"/>
          <w:szCs w:val="24"/>
          <w:lang w:val="en-US"/>
        </w:rPr>
        <w:t xml:space="preserve">of </w:t>
      </w:r>
      <w:r w:rsidRPr="006E50A1">
        <w:rPr>
          <w:rStyle w:val="Pogrubienie"/>
          <w:rFonts w:ascii="Cambria" w:hAnsi="Cambria"/>
          <w:b w:val="0"/>
          <w:bCs w:val="0"/>
          <w:sz w:val="24"/>
          <w:szCs w:val="24"/>
          <w:lang w:val="en-US"/>
        </w:rPr>
        <w:t>the specificity of diverse cu</w:t>
      </w:r>
      <w:r>
        <w:rPr>
          <w:rStyle w:val="Pogrubienie"/>
          <w:rFonts w:ascii="Cambria" w:hAnsi="Cambria"/>
          <w:b w:val="0"/>
          <w:bCs w:val="0"/>
          <w:sz w:val="24"/>
          <w:szCs w:val="24"/>
          <w:lang w:val="en-US"/>
        </w:rPr>
        <w:t>l</w:t>
      </w:r>
      <w:r w:rsidRPr="006E50A1">
        <w:rPr>
          <w:rStyle w:val="Pogrubienie"/>
          <w:rFonts w:ascii="Cambria" w:hAnsi="Cambria"/>
          <w:b w:val="0"/>
          <w:bCs w:val="0"/>
          <w:sz w:val="24"/>
          <w:szCs w:val="24"/>
          <w:lang w:val="en-US"/>
        </w:rPr>
        <w:t>tu</w:t>
      </w:r>
      <w:r>
        <w:rPr>
          <w:rStyle w:val="Pogrubienie"/>
          <w:rFonts w:ascii="Cambria" w:hAnsi="Cambria"/>
          <w:b w:val="0"/>
          <w:bCs w:val="0"/>
          <w:sz w:val="24"/>
          <w:szCs w:val="24"/>
          <w:lang w:val="en-US"/>
        </w:rPr>
        <w:t>r</w:t>
      </w:r>
      <w:r w:rsidRPr="006E50A1">
        <w:rPr>
          <w:rStyle w:val="Pogrubienie"/>
          <w:rFonts w:ascii="Cambria" w:hAnsi="Cambria"/>
          <w:b w:val="0"/>
          <w:bCs w:val="0"/>
          <w:sz w:val="24"/>
          <w:szCs w:val="24"/>
          <w:lang w:val="en-US"/>
        </w:rPr>
        <w:t>e, tradition and socialisation is essential. Knowledge and exchange of experiences among prison service staff is of paramount importance for the quality of work with culturally diverse prisoners</w:t>
      </w:r>
      <w:r>
        <w:rPr>
          <w:rStyle w:val="Pogrubienie"/>
          <w:rFonts w:ascii="Cambria" w:hAnsi="Cambria"/>
          <w:b w:val="0"/>
          <w:bCs w:val="0"/>
          <w:sz w:val="24"/>
          <w:szCs w:val="24"/>
          <w:lang w:val="en-US"/>
        </w:rPr>
        <w:t>. Nonetheless</w:t>
      </w:r>
      <w:r w:rsidRPr="006E50A1">
        <w:rPr>
          <w:rStyle w:val="Pogrubienie"/>
          <w:rFonts w:ascii="Cambria" w:hAnsi="Cambria"/>
          <w:b w:val="0"/>
          <w:bCs w:val="0"/>
          <w:sz w:val="24"/>
          <w:szCs w:val="24"/>
          <w:lang w:val="en-US"/>
        </w:rPr>
        <w:t xml:space="preserve">, it also </w:t>
      </w:r>
      <w:r>
        <w:rPr>
          <w:rStyle w:val="Pogrubienie"/>
          <w:rFonts w:ascii="Cambria" w:hAnsi="Cambria"/>
          <w:b w:val="0"/>
          <w:bCs w:val="0"/>
          <w:sz w:val="24"/>
          <w:szCs w:val="24"/>
          <w:lang w:val="en-US"/>
        </w:rPr>
        <w:t>constitutes a protection against</w:t>
      </w:r>
      <w:r w:rsidRPr="006E50A1">
        <w:rPr>
          <w:rStyle w:val="Pogrubienie"/>
          <w:rFonts w:ascii="Cambria" w:hAnsi="Cambria"/>
          <w:b w:val="0"/>
          <w:bCs w:val="0"/>
          <w:sz w:val="24"/>
          <w:szCs w:val="24"/>
          <w:lang w:val="en-US"/>
        </w:rPr>
        <w:t xml:space="preserve"> complaints concerning</w:t>
      </w:r>
      <w:r>
        <w:rPr>
          <w:rStyle w:val="Pogrubienie"/>
          <w:rFonts w:ascii="Cambria" w:hAnsi="Cambria"/>
          <w:b w:val="0"/>
          <w:bCs w:val="0"/>
          <w:sz w:val="24"/>
          <w:szCs w:val="24"/>
          <w:lang w:val="en-US"/>
        </w:rPr>
        <w:t xml:space="preserve"> infri</w:t>
      </w:r>
      <w:r w:rsidRPr="006E50A1">
        <w:rPr>
          <w:rStyle w:val="Pogrubienie"/>
          <w:rFonts w:ascii="Cambria" w:hAnsi="Cambria"/>
          <w:b w:val="0"/>
          <w:bCs w:val="0"/>
          <w:sz w:val="24"/>
          <w:szCs w:val="24"/>
          <w:lang w:val="en-US"/>
        </w:rPr>
        <w:t xml:space="preserve">ngement of legal regulations, guaranteed within international resolutions. </w:t>
      </w:r>
    </w:p>
    <w:p w:rsidR="000C2AD1" w:rsidRPr="008564E6" w:rsidRDefault="000C2AD1" w:rsidP="00F074F6">
      <w:pPr>
        <w:jc w:val="both"/>
        <w:rPr>
          <w:rFonts w:ascii="Cambria" w:hAnsi="Cambria"/>
          <w:sz w:val="24"/>
          <w:szCs w:val="24"/>
          <w:lang w:val="en-GB"/>
        </w:rPr>
      </w:pPr>
    </w:p>
    <w:p w:rsidR="00F074F6" w:rsidRPr="008564E6" w:rsidRDefault="000C2AD1">
      <w:pPr>
        <w:rPr>
          <w:rFonts w:ascii="Cambria" w:hAnsi="Cambria"/>
          <w:b/>
          <w:sz w:val="24"/>
          <w:szCs w:val="24"/>
          <w:lang w:val="en-GB"/>
        </w:rPr>
      </w:pPr>
      <w:r>
        <w:rPr>
          <w:rFonts w:ascii="Cambria" w:hAnsi="Cambria"/>
          <w:b/>
          <w:sz w:val="24"/>
          <w:szCs w:val="24"/>
          <w:lang w:val="en-GB"/>
        </w:rPr>
        <w:t>Section 6</w:t>
      </w:r>
      <w:r w:rsidR="00441F73" w:rsidRPr="008564E6">
        <w:rPr>
          <w:rFonts w:ascii="Cambria" w:hAnsi="Cambria"/>
          <w:b/>
          <w:sz w:val="24"/>
          <w:szCs w:val="24"/>
          <w:lang w:val="en-GB"/>
        </w:rPr>
        <w:t>:</w:t>
      </w:r>
      <w:r w:rsidR="00F074F6" w:rsidRPr="008564E6">
        <w:rPr>
          <w:rFonts w:ascii="Cambria" w:hAnsi="Cambria"/>
          <w:b/>
          <w:sz w:val="24"/>
          <w:szCs w:val="24"/>
          <w:lang w:val="en-GB"/>
        </w:rPr>
        <w:t xml:space="preserve"> Interculturalism as a potential of contemporary regional and transborder education </w:t>
      </w:r>
    </w:p>
    <w:p w:rsidR="00725026" w:rsidRPr="008564E6" w:rsidRDefault="00FA2DCE" w:rsidP="006B7BD0">
      <w:pPr>
        <w:jc w:val="both"/>
        <w:rPr>
          <w:rFonts w:ascii="Cambria" w:hAnsi="Cambria"/>
          <w:sz w:val="24"/>
          <w:szCs w:val="24"/>
          <w:lang w:val="en-GB"/>
        </w:rPr>
      </w:pPr>
      <w:r w:rsidRPr="008564E6">
        <w:rPr>
          <w:rFonts w:ascii="Cambria" w:hAnsi="Cambria"/>
          <w:sz w:val="24"/>
          <w:szCs w:val="24"/>
          <w:lang w:val="en-GB"/>
        </w:rPr>
        <w:t>In 1992 the Parliamentary Assembly</w:t>
      </w:r>
      <w:r w:rsidR="007E2F8B">
        <w:rPr>
          <w:rFonts w:ascii="Cambria" w:hAnsi="Cambria"/>
          <w:sz w:val="24"/>
          <w:szCs w:val="24"/>
          <w:lang w:val="en-GB"/>
        </w:rPr>
        <w:t xml:space="preserve"> of the Council of Europe issued</w:t>
      </w:r>
      <w:r w:rsidRPr="008564E6">
        <w:rPr>
          <w:rFonts w:ascii="Cambria" w:hAnsi="Cambria"/>
          <w:sz w:val="24"/>
          <w:szCs w:val="24"/>
          <w:lang w:val="en-GB"/>
        </w:rPr>
        <w:t xml:space="preserve"> a Recommendation </w:t>
      </w:r>
      <w:r w:rsidR="006B7BD0" w:rsidRPr="008564E6">
        <w:rPr>
          <w:rFonts w:ascii="Cambria" w:hAnsi="Cambria"/>
          <w:sz w:val="24"/>
          <w:szCs w:val="24"/>
          <w:lang w:val="en-GB"/>
        </w:rPr>
        <w:t xml:space="preserve"> </w:t>
      </w:r>
      <w:r w:rsidR="007E2F8B">
        <w:rPr>
          <w:rFonts w:ascii="Cambria" w:hAnsi="Cambria"/>
          <w:sz w:val="24"/>
          <w:szCs w:val="24"/>
          <w:lang w:val="en-GB"/>
        </w:rPr>
        <w:t xml:space="preserve">expressing an </w:t>
      </w:r>
      <w:r w:rsidR="006B7BD0" w:rsidRPr="008564E6">
        <w:rPr>
          <w:rFonts w:ascii="Cambria" w:hAnsi="Cambria"/>
          <w:sz w:val="24"/>
          <w:szCs w:val="24"/>
          <w:lang w:val="en-GB"/>
        </w:rPr>
        <w:t xml:space="preserve">urgent need to carry out educational activities within the framework of </w:t>
      </w:r>
      <w:r w:rsidR="003E4B30">
        <w:rPr>
          <w:rFonts w:ascii="Cambria" w:hAnsi="Cambria"/>
          <w:sz w:val="24"/>
          <w:szCs w:val="24"/>
          <w:lang w:val="en-GB"/>
        </w:rPr>
        <w:t>education for</w:t>
      </w:r>
      <w:r w:rsidR="001D04C4">
        <w:rPr>
          <w:rFonts w:ascii="Cambria" w:hAnsi="Cambria"/>
          <w:sz w:val="24"/>
          <w:szCs w:val="24"/>
          <w:lang w:val="en-GB"/>
        </w:rPr>
        <w:t xml:space="preserve"> freedom of thought</w:t>
      </w:r>
      <w:r w:rsidR="006B7BD0" w:rsidRPr="008564E6">
        <w:rPr>
          <w:rFonts w:ascii="Cambria" w:hAnsi="Cambria"/>
          <w:sz w:val="24"/>
          <w:szCs w:val="24"/>
          <w:lang w:val="en-GB"/>
        </w:rPr>
        <w:t xml:space="preserve"> and conscience. </w:t>
      </w:r>
      <w:r w:rsidR="001643E1" w:rsidRPr="008564E6">
        <w:rPr>
          <w:rFonts w:ascii="Cambria" w:hAnsi="Cambria"/>
          <w:sz w:val="24"/>
          <w:szCs w:val="24"/>
          <w:lang w:val="en-GB"/>
        </w:rPr>
        <w:t xml:space="preserve">In such regard it is undoubtedly essential for the intercultural education to indicate and analyse educational </w:t>
      </w:r>
      <w:r w:rsidR="001767BB" w:rsidRPr="008564E6">
        <w:rPr>
          <w:rFonts w:ascii="Cambria" w:hAnsi="Cambria"/>
          <w:sz w:val="24"/>
          <w:szCs w:val="24"/>
          <w:lang w:val="en-GB"/>
        </w:rPr>
        <w:t xml:space="preserve">initiatives addressed to children, teenagers and adults undertaken in </w:t>
      </w:r>
      <w:r w:rsidR="00EB41F9" w:rsidRPr="008564E6">
        <w:rPr>
          <w:rFonts w:ascii="Cambria" w:hAnsi="Cambria"/>
          <w:sz w:val="24"/>
          <w:szCs w:val="24"/>
          <w:lang w:val="en-GB"/>
        </w:rPr>
        <w:t>multicultural</w:t>
      </w:r>
      <w:r w:rsidR="006623C4">
        <w:rPr>
          <w:rFonts w:ascii="Cambria" w:hAnsi="Cambria"/>
          <w:sz w:val="24"/>
          <w:szCs w:val="24"/>
          <w:lang w:val="en-GB"/>
        </w:rPr>
        <w:t xml:space="preserve"> societies, at</w:t>
      </w:r>
      <w:r w:rsidR="001767BB" w:rsidRPr="008564E6">
        <w:rPr>
          <w:rFonts w:ascii="Cambria" w:hAnsi="Cambria"/>
          <w:sz w:val="24"/>
          <w:szCs w:val="24"/>
          <w:lang w:val="en-GB"/>
        </w:rPr>
        <w:t xml:space="preserve"> regional and transborder level, as by promoting education </w:t>
      </w:r>
      <w:r w:rsidR="003E4B30">
        <w:rPr>
          <w:rFonts w:ascii="Cambria" w:hAnsi="Cambria"/>
          <w:sz w:val="24"/>
          <w:szCs w:val="24"/>
          <w:lang w:val="en-GB"/>
        </w:rPr>
        <w:t>f</w:t>
      </w:r>
      <w:r w:rsidR="001D04C4">
        <w:rPr>
          <w:rFonts w:ascii="Cambria" w:hAnsi="Cambria"/>
          <w:sz w:val="24"/>
          <w:szCs w:val="24"/>
          <w:lang w:val="en-GB"/>
        </w:rPr>
        <w:t>o</w:t>
      </w:r>
      <w:r w:rsidR="003E4B30">
        <w:rPr>
          <w:rFonts w:ascii="Cambria" w:hAnsi="Cambria"/>
          <w:sz w:val="24"/>
          <w:szCs w:val="24"/>
          <w:lang w:val="en-GB"/>
        </w:rPr>
        <w:t>r</w:t>
      </w:r>
      <w:r w:rsidR="001D04C4">
        <w:rPr>
          <w:rFonts w:ascii="Cambria" w:hAnsi="Cambria"/>
          <w:sz w:val="24"/>
          <w:szCs w:val="24"/>
          <w:lang w:val="en-GB"/>
        </w:rPr>
        <w:t xml:space="preserve"> freedom of thought</w:t>
      </w:r>
      <w:r w:rsidR="001D04C4" w:rsidRPr="008564E6">
        <w:rPr>
          <w:rFonts w:ascii="Cambria" w:hAnsi="Cambria"/>
          <w:sz w:val="24"/>
          <w:szCs w:val="24"/>
          <w:lang w:val="en-GB"/>
        </w:rPr>
        <w:t xml:space="preserve"> and conscience </w:t>
      </w:r>
      <w:r w:rsidR="001767BB" w:rsidRPr="008564E6">
        <w:rPr>
          <w:rFonts w:ascii="Cambria" w:hAnsi="Cambria"/>
          <w:sz w:val="24"/>
          <w:szCs w:val="24"/>
          <w:lang w:val="en-GB"/>
        </w:rPr>
        <w:t>they serve the objective of shaping cultural identities concurrently protecting it from marginalization. At the same time</w:t>
      </w:r>
      <w:r w:rsidR="006623C4">
        <w:rPr>
          <w:rFonts w:ascii="Cambria" w:hAnsi="Cambria"/>
          <w:sz w:val="24"/>
          <w:szCs w:val="24"/>
          <w:lang w:val="en-GB"/>
        </w:rPr>
        <w:t>,</w:t>
      </w:r>
      <w:r w:rsidR="001767BB" w:rsidRPr="008564E6">
        <w:rPr>
          <w:rFonts w:ascii="Cambria" w:hAnsi="Cambria"/>
          <w:sz w:val="24"/>
          <w:szCs w:val="24"/>
          <w:lang w:val="en-GB"/>
        </w:rPr>
        <w:t xml:space="preserve"> </w:t>
      </w:r>
      <w:r w:rsidR="00EB41F9" w:rsidRPr="008564E6">
        <w:rPr>
          <w:rFonts w:ascii="Cambria" w:hAnsi="Cambria"/>
          <w:sz w:val="24"/>
          <w:szCs w:val="24"/>
          <w:lang w:val="en-GB"/>
        </w:rPr>
        <w:t xml:space="preserve">we wish to undertake the axiological discourse </w:t>
      </w:r>
      <w:r w:rsidR="003E4B30">
        <w:rPr>
          <w:rFonts w:ascii="Cambria" w:hAnsi="Cambria"/>
          <w:sz w:val="24"/>
          <w:szCs w:val="24"/>
          <w:lang w:val="en-GB"/>
        </w:rPr>
        <w:t>locating education for</w:t>
      </w:r>
      <w:r w:rsidR="00D37FEF" w:rsidRPr="008564E6">
        <w:rPr>
          <w:rFonts w:ascii="Cambria" w:hAnsi="Cambria"/>
          <w:sz w:val="24"/>
          <w:szCs w:val="24"/>
          <w:lang w:val="en-GB"/>
        </w:rPr>
        <w:t xml:space="preserve"> freedom of </w:t>
      </w:r>
      <w:r w:rsidR="003E4B30">
        <w:rPr>
          <w:rFonts w:ascii="Cambria" w:hAnsi="Cambria"/>
          <w:sz w:val="24"/>
          <w:szCs w:val="24"/>
          <w:lang w:val="en-GB"/>
        </w:rPr>
        <w:t>thought</w:t>
      </w:r>
      <w:r w:rsidR="00D37FEF" w:rsidRPr="008564E6">
        <w:rPr>
          <w:rFonts w:ascii="Cambria" w:hAnsi="Cambria"/>
          <w:sz w:val="24"/>
          <w:szCs w:val="24"/>
          <w:lang w:val="en-GB"/>
        </w:rPr>
        <w:t xml:space="preserve"> </w:t>
      </w:r>
      <w:r w:rsidR="00692318" w:rsidRPr="008564E6">
        <w:rPr>
          <w:rFonts w:ascii="Cambria" w:hAnsi="Cambria"/>
          <w:sz w:val="24"/>
          <w:szCs w:val="24"/>
          <w:lang w:val="en-GB"/>
        </w:rPr>
        <w:t>and</w:t>
      </w:r>
      <w:r w:rsidR="00D37FEF" w:rsidRPr="008564E6">
        <w:rPr>
          <w:rFonts w:ascii="Cambria" w:hAnsi="Cambria"/>
          <w:sz w:val="24"/>
          <w:szCs w:val="24"/>
          <w:lang w:val="en-GB"/>
        </w:rPr>
        <w:t xml:space="preserve"> conscience in </w:t>
      </w:r>
      <w:r w:rsidR="003E4B30">
        <w:rPr>
          <w:rFonts w:ascii="Cambria" w:hAnsi="Cambria"/>
          <w:sz w:val="24"/>
          <w:szCs w:val="24"/>
          <w:lang w:val="en-GB"/>
        </w:rPr>
        <w:t xml:space="preserve">a </w:t>
      </w:r>
      <w:r w:rsidR="00692318" w:rsidRPr="008564E6">
        <w:rPr>
          <w:rFonts w:ascii="Cambria" w:hAnsi="Cambria"/>
          <w:sz w:val="24"/>
          <w:szCs w:val="24"/>
          <w:lang w:val="en-GB"/>
        </w:rPr>
        <w:t>multicultural</w:t>
      </w:r>
      <w:r w:rsidR="00D37FEF" w:rsidRPr="008564E6">
        <w:rPr>
          <w:rFonts w:ascii="Cambria" w:hAnsi="Cambria"/>
          <w:sz w:val="24"/>
          <w:szCs w:val="24"/>
          <w:lang w:val="en-GB"/>
        </w:rPr>
        <w:t xml:space="preserve"> realm. </w:t>
      </w:r>
    </w:p>
    <w:p w:rsidR="00C40AF9" w:rsidRPr="008564E6" w:rsidRDefault="00C40AF9" w:rsidP="00C40AF9">
      <w:pPr>
        <w:tabs>
          <w:tab w:val="left" w:pos="3654"/>
        </w:tabs>
        <w:jc w:val="both"/>
        <w:rPr>
          <w:rFonts w:ascii="Cambria" w:hAnsi="Cambria"/>
          <w:sz w:val="24"/>
          <w:szCs w:val="24"/>
          <w:lang w:val="en-GB"/>
        </w:rPr>
      </w:pPr>
    </w:p>
    <w:p w:rsidR="00C40AF9" w:rsidRPr="008564E6" w:rsidRDefault="0063391D" w:rsidP="0085611B">
      <w:pPr>
        <w:jc w:val="center"/>
        <w:rPr>
          <w:rFonts w:ascii="Cambria" w:hAnsi="Cambria"/>
          <w:b/>
          <w:sz w:val="24"/>
          <w:szCs w:val="24"/>
          <w:lang w:val="en-GB"/>
        </w:rPr>
      </w:pPr>
      <w:r w:rsidRPr="008564E6">
        <w:rPr>
          <w:rFonts w:ascii="Cambria" w:hAnsi="Cambria"/>
          <w:b/>
          <w:sz w:val="24"/>
          <w:szCs w:val="24"/>
          <w:lang w:val="en-GB"/>
        </w:rPr>
        <w:lastRenderedPageBreak/>
        <w:t xml:space="preserve">The Conference </w:t>
      </w:r>
      <w:r w:rsidR="00B90C52" w:rsidRPr="008564E6">
        <w:rPr>
          <w:rFonts w:ascii="Cambria" w:hAnsi="Cambria"/>
          <w:b/>
          <w:sz w:val="24"/>
          <w:szCs w:val="24"/>
          <w:lang w:val="en-GB"/>
        </w:rPr>
        <w:t>Participants</w:t>
      </w:r>
      <w:r w:rsidR="0085611B" w:rsidRPr="008564E6">
        <w:rPr>
          <w:rFonts w:ascii="Cambria" w:hAnsi="Cambria"/>
          <w:b/>
          <w:sz w:val="24"/>
          <w:szCs w:val="24"/>
          <w:lang w:val="en-GB"/>
        </w:rPr>
        <w:t xml:space="preserve"> </w:t>
      </w:r>
    </w:p>
    <w:p w:rsidR="00EA2497" w:rsidRDefault="003204AA" w:rsidP="00A3190B">
      <w:pPr>
        <w:jc w:val="both"/>
        <w:rPr>
          <w:rFonts w:ascii="Cambria" w:hAnsi="Cambria"/>
          <w:sz w:val="24"/>
          <w:szCs w:val="24"/>
          <w:lang w:val="en-GB"/>
        </w:rPr>
      </w:pPr>
      <w:r w:rsidRPr="008564E6">
        <w:rPr>
          <w:rFonts w:ascii="Cambria" w:hAnsi="Cambria"/>
          <w:sz w:val="24"/>
          <w:szCs w:val="24"/>
          <w:lang w:val="en-GB"/>
        </w:rPr>
        <w:t>Due to multidimensional character of the discussion</w:t>
      </w:r>
      <w:r w:rsidR="00B90C52">
        <w:rPr>
          <w:rFonts w:ascii="Cambria" w:hAnsi="Cambria"/>
          <w:sz w:val="24"/>
          <w:szCs w:val="24"/>
          <w:lang w:val="en-GB"/>
        </w:rPr>
        <w:t>s</w:t>
      </w:r>
      <w:r w:rsidRPr="008564E6">
        <w:rPr>
          <w:rFonts w:ascii="Cambria" w:hAnsi="Cambria"/>
          <w:sz w:val="24"/>
          <w:szCs w:val="24"/>
          <w:lang w:val="en-GB"/>
        </w:rPr>
        <w:t xml:space="preserve"> the Conference is addressed to the representatives of various disciplines within social sciences </w:t>
      </w:r>
      <w:r w:rsidR="00870F7D" w:rsidRPr="008564E6">
        <w:rPr>
          <w:rFonts w:ascii="Cambria" w:hAnsi="Cambria"/>
          <w:sz w:val="24"/>
          <w:szCs w:val="24"/>
          <w:lang w:val="en-GB"/>
        </w:rPr>
        <w:t>that expl</w:t>
      </w:r>
      <w:r w:rsidR="00395D6A">
        <w:rPr>
          <w:rFonts w:ascii="Cambria" w:hAnsi="Cambria"/>
          <w:sz w:val="24"/>
          <w:szCs w:val="24"/>
          <w:lang w:val="en-GB"/>
        </w:rPr>
        <w:t>ore multicultural social realities. The formula of the S</w:t>
      </w:r>
      <w:r w:rsidR="00870F7D" w:rsidRPr="008564E6">
        <w:rPr>
          <w:rFonts w:ascii="Cambria" w:hAnsi="Cambria"/>
          <w:sz w:val="24"/>
          <w:szCs w:val="24"/>
          <w:lang w:val="en-GB"/>
        </w:rPr>
        <w:t>ession</w:t>
      </w:r>
      <w:r w:rsidR="00395D6A">
        <w:rPr>
          <w:rFonts w:ascii="Cambria" w:hAnsi="Cambria"/>
          <w:sz w:val="24"/>
          <w:szCs w:val="24"/>
          <w:lang w:val="en-GB"/>
        </w:rPr>
        <w:t>s</w:t>
      </w:r>
      <w:r w:rsidR="00870F7D" w:rsidRPr="008564E6">
        <w:rPr>
          <w:rFonts w:ascii="Cambria" w:hAnsi="Cambria"/>
          <w:sz w:val="24"/>
          <w:szCs w:val="24"/>
          <w:lang w:val="en-GB"/>
        </w:rPr>
        <w:t xml:space="preserve"> is also open to </w:t>
      </w:r>
      <w:r w:rsidR="00395D6A">
        <w:rPr>
          <w:rFonts w:ascii="Cambria" w:hAnsi="Cambria"/>
          <w:sz w:val="24"/>
          <w:szCs w:val="24"/>
          <w:lang w:val="en-GB"/>
        </w:rPr>
        <w:t xml:space="preserve">all those who </w:t>
      </w:r>
      <w:r w:rsidR="00B90C52">
        <w:rPr>
          <w:rFonts w:ascii="Cambria" w:hAnsi="Cambria"/>
          <w:sz w:val="24"/>
          <w:szCs w:val="24"/>
          <w:lang w:val="en-GB"/>
        </w:rPr>
        <w:t xml:space="preserve">represent practical activities </w:t>
      </w:r>
      <w:r w:rsidR="00395D6A">
        <w:rPr>
          <w:rFonts w:ascii="Cambria" w:hAnsi="Cambria"/>
          <w:sz w:val="24"/>
          <w:szCs w:val="24"/>
          <w:lang w:val="en-GB"/>
        </w:rPr>
        <w:t>in this regard</w:t>
      </w:r>
      <w:r w:rsidR="00870F7D" w:rsidRPr="008564E6">
        <w:rPr>
          <w:rFonts w:ascii="Cambria" w:hAnsi="Cambria"/>
          <w:sz w:val="24"/>
          <w:szCs w:val="24"/>
          <w:lang w:val="en-GB"/>
        </w:rPr>
        <w:t>, shaping and implementin</w:t>
      </w:r>
      <w:r w:rsidR="00395D6A">
        <w:rPr>
          <w:rFonts w:ascii="Cambria" w:hAnsi="Cambria"/>
          <w:sz w:val="24"/>
          <w:szCs w:val="24"/>
          <w:lang w:val="en-GB"/>
        </w:rPr>
        <w:t>g the ethics of consideration for</w:t>
      </w:r>
      <w:r w:rsidR="00B90C52">
        <w:rPr>
          <w:rFonts w:ascii="Cambria" w:hAnsi="Cambria"/>
          <w:sz w:val="24"/>
          <w:szCs w:val="24"/>
          <w:lang w:val="en-GB"/>
        </w:rPr>
        <w:t xml:space="preserve"> </w:t>
      </w:r>
      <w:r w:rsidR="00870F7D" w:rsidRPr="008564E6">
        <w:rPr>
          <w:rFonts w:ascii="Cambria" w:hAnsi="Cambria"/>
          <w:sz w:val="24"/>
          <w:szCs w:val="24"/>
          <w:lang w:val="en-GB"/>
        </w:rPr>
        <w:t xml:space="preserve">multicultural values </w:t>
      </w:r>
      <w:r w:rsidR="00395D6A">
        <w:rPr>
          <w:rFonts w:ascii="Cambria" w:hAnsi="Cambria"/>
          <w:sz w:val="24"/>
          <w:szCs w:val="24"/>
          <w:lang w:val="en-GB"/>
        </w:rPr>
        <w:t>on various social plane</w:t>
      </w:r>
      <w:r w:rsidR="00395D6A" w:rsidRPr="008564E6">
        <w:rPr>
          <w:rFonts w:ascii="Cambria" w:hAnsi="Cambria"/>
          <w:sz w:val="24"/>
          <w:szCs w:val="24"/>
          <w:lang w:val="en-GB"/>
        </w:rPr>
        <w:t>s</w:t>
      </w:r>
      <w:r w:rsidR="00870F7D" w:rsidRPr="008564E6">
        <w:rPr>
          <w:rFonts w:ascii="Cambria" w:hAnsi="Cambria"/>
          <w:sz w:val="24"/>
          <w:szCs w:val="24"/>
          <w:lang w:val="en-GB"/>
        </w:rPr>
        <w:t xml:space="preserve">. </w:t>
      </w:r>
      <w:r w:rsidR="009302EE" w:rsidRPr="008564E6">
        <w:rPr>
          <w:rFonts w:ascii="Cambria" w:hAnsi="Cambria"/>
          <w:sz w:val="24"/>
          <w:szCs w:val="24"/>
          <w:lang w:val="en-GB"/>
        </w:rPr>
        <w:t>International</w:t>
      </w:r>
      <w:r w:rsidR="00DD667D" w:rsidRPr="008564E6">
        <w:rPr>
          <w:rFonts w:ascii="Cambria" w:hAnsi="Cambria"/>
          <w:sz w:val="24"/>
          <w:szCs w:val="24"/>
          <w:lang w:val="en-GB"/>
        </w:rPr>
        <w:t xml:space="preserve"> </w:t>
      </w:r>
      <w:r w:rsidR="009302EE" w:rsidRPr="008564E6">
        <w:rPr>
          <w:rFonts w:ascii="Cambria" w:hAnsi="Cambria"/>
          <w:sz w:val="24"/>
          <w:szCs w:val="24"/>
          <w:lang w:val="en-GB"/>
        </w:rPr>
        <w:t>character</w:t>
      </w:r>
      <w:r w:rsidR="00DD667D" w:rsidRPr="008564E6">
        <w:rPr>
          <w:rFonts w:ascii="Cambria" w:hAnsi="Cambria"/>
          <w:sz w:val="24"/>
          <w:szCs w:val="24"/>
          <w:lang w:val="en-GB"/>
        </w:rPr>
        <w:t xml:space="preserve"> </w:t>
      </w:r>
      <w:r w:rsidR="009302EE" w:rsidRPr="008564E6">
        <w:rPr>
          <w:rFonts w:ascii="Cambria" w:hAnsi="Cambria"/>
          <w:sz w:val="24"/>
          <w:szCs w:val="24"/>
          <w:lang w:val="en-GB"/>
        </w:rPr>
        <w:t>o</w:t>
      </w:r>
      <w:r w:rsidR="00DD667D" w:rsidRPr="008564E6">
        <w:rPr>
          <w:rFonts w:ascii="Cambria" w:hAnsi="Cambria"/>
          <w:sz w:val="24"/>
          <w:szCs w:val="24"/>
          <w:lang w:val="en-GB"/>
        </w:rPr>
        <w:t xml:space="preserve">f the Conference </w:t>
      </w:r>
      <w:r w:rsidR="009302EE" w:rsidRPr="008564E6">
        <w:rPr>
          <w:rFonts w:ascii="Cambria" w:hAnsi="Cambria"/>
          <w:sz w:val="24"/>
          <w:szCs w:val="24"/>
          <w:lang w:val="en-GB"/>
        </w:rPr>
        <w:t>encourages</w:t>
      </w:r>
      <w:r w:rsidR="00DD667D" w:rsidRPr="008564E6">
        <w:rPr>
          <w:rFonts w:ascii="Cambria" w:hAnsi="Cambria"/>
          <w:sz w:val="24"/>
          <w:szCs w:val="24"/>
          <w:lang w:val="en-GB"/>
        </w:rPr>
        <w:t xml:space="preserve"> all Participants from </w:t>
      </w:r>
      <w:r w:rsidR="009302EE" w:rsidRPr="008564E6">
        <w:rPr>
          <w:rFonts w:ascii="Cambria" w:hAnsi="Cambria"/>
          <w:sz w:val="24"/>
          <w:szCs w:val="24"/>
          <w:lang w:val="en-GB"/>
        </w:rPr>
        <w:t>aboard</w:t>
      </w:r>
      <w:r w:rsidR="00B90C52">
        <w:rPr>
          <w:rFonts w:ascii="Cambria" w:hAnsi="Cambria"/>
          <w:sz w:val="24"/>
          <w:szCs w:val="24"/>
          <w:lang w:val="en-GB"/>
        </w:rPr>
        <w:t>,</w:t>
      </w:r>
      <w:r w:rsidR="009302EE" w:rsidRPr="008564E6">
        <w:rPr>
          <w:rFonts w:ascii="Cambria" w:hAnsi="Cambria"/>
          <w:sz w:val="24"/>
          <w:szCs w:val="24"/>
          <w:lang w:val="en-GB"/>
        </w:rPr>
        <w:t xml:space="preserve"> </w:t>
      </w:r>
      <w:r w:rsidR="00DD667D" w:rsidRPr="008564E6">
        <w:rPr>
          <w:rFonts w:ascii="Cambria" w:hAnsi="Cambria"/>
          <w:sz w:val="24"/>
          <w:szCs w:val="24"/>
          <w:lang w:val="en-GB"/>
        </w:rPr>
        <w:t>as the scientific potential of the discussion and analyses reach beyond state borders</w:t>
      </w:r>
      <w:r w:rsidR="00395D6A">
        <w:rPr>
          <w:rFonts w:ascii="Cambria" w:hAnsi="Cambria"/>
          <w:sz w:val="24"/>
          <w:szCs w:val="24"/>
          <w:lang w:val="en-GB"/>
        </w:rPr>
        <w:t>,</w:t>
      </w:r>
      <w:r w:rsidR="00DD667D" w:rsidRPr="008564E6">
        <w:rPr>
          <w:rFonts w:ascii="Cambria" w:hAnsi="Cambria"/>
          <w:sz w:val="24"/>
          <w:szCs w:val="24"/>
          <w:lang w:val="en-GB"/>
        </w:rPr>
        <w:t xml:space="preserve"> as far as the id</w:t>
      </w:r>
      <w:r w:rsidR="00395D6A">
        <w:rPr>
          <w:rFonts w:ascii="Cambria" w:hAnsi="Cambria"/>
          <w:sz w:val="24"/>
          <w:szCs w:val="24"/>
          <w:lang w:val="en-GB"/>
        </w:rPr>
        <w:t>ea of multicultural pedagogy does</w:t>
      </w:r>
      <w:r w:rsidR="00DD667D" w:rsidRPr="008564E6">
        <w:rPr>
          <w:rFonts w:ascii="Cambria" w:hAnsi="Cambria"/>
          <w:sz w:val="24"/>
          <w:szCs w:val="24"/>
          <w:lang w:val="en-GB"/>
        </w:rPr>
        <w:t xml:space="preserve">. </w:t>
      </w:r>
    </w:p>
    <w:p w:rsidR="004D57DF" w:rsidRDefault="004D57DF" w:rsidP="00CD3182">
      <w:pPr>
        <w:jc w:val="center"/>
        <w:rPr>
          <w:rFonts w:ascii="Cambria" w:hAnsi="Cambria"/>
          <w:sz w:val="24"/>
          <w:szCs w:val="24"/>
          <w:lang w:val="en-GB"/>
        </w:rPr>
      </w:pPr>
    </w:p>
    <w:p w:rsidR="009E1D40" w:rsidRPr="008564E6" w:rsidRDefault="0032094A" w:rsidP="00CD3182">
      <w:pPr>
        <w:jc w:val="center"/>
        <w:rPr>
          <w:rFonts w:ascii="Cambria" w:hAnsi="Cambria"/>
          <w:b/>
          <w:sz w:val="24"/>
          <w:szCs w:val="24"/>
          <w:lang w:val="en-GB"/>
        </w:rPr>
      </w:pPr>
      <w:r>
        <w:rPr>
          <w:rFonts w:ascii="Cambria" w:hAnsi="Cambria"/>
          <w:b/>
          <w:sz w:val="24"/>
          <w:szCs w:val="24"/>
          <w:lang w:val="en-GB"/>
        </w:rPr>
        <w:t>Timetable</w:t>
      </w:r>
    </w:p>
    <w:p w:rsidR="004926F9" w:rsidRPr="008564E6" w:rsidRDefault="00395D6A" w:rsidP="009302EE">
      <w:pPr>
        <w:pStyle w:val="Akapitzlist"/>
        <w:numPr>
          <w:ilvl w:val="0"/>
          <w:numId w:val="2"/>
        </w:numPr>
        <w:ind w:left="284" w:hanging="284"/>
        <w:jc w:val="both"/>
        <w:rPr>
          <w:rFonts w:ascii="Cambria" w:hAnsi="Cambria"/>
          <w:sz w:val="24"/>
          <w:szCs w:val="24"/>
          <w:lang w:val="en-GB"/>
        </w:rPr>
      </w:pPr>
      <w:r>
        <w:rPr>
          <w:rFonts w:ascii="Cambria" w:hAnsi="Cambria"/>
          <w:sz w:val="24"/>
          <w:szCs w:val="24"/>
          <w:lang w:val="en-GB"/>
        </w:rPr>
        <w:t>The Application F</w:t>
      </w:r>
      <w:r w:rsidR="009302EE" w:rsidRPr="008564E6">
        <w:rPr>
          <w:rFonts w:ascii="Cambria" w:hAnsi="Cambria"/>
          <w:sz w:val="24"/>
          <w:szCs w:val="24"/>
          <w:lang w:val="en-GB"/>
        </w:rPr>
        <w:t xml:space="preserve">orm will be </w:t>
      </w:r>
      <w:r w:rsidR="009B6FD1" w:rsidRPr="008564E6">
        <w:rPr>
          <w:rFonts w:ascii="Cambria" w:hAnsi="Cambria"/>
          <w:sz w:val="24"/>
          <w:szCs w:val="24"/>
          <w:lang w:val="en-GB"/>
        </w:rPr>
        <w:t>available</w:t>
      </w:r>
      <w:r w:rsidR="009302EE" w:rsidRPr="008564E6">
        <w:rPr>
          <w:rFonts w:ascii="Cambria" w:hAnsi="Cambria"/>
          <w:sz w:val="24"/>
          <w:szCs w:val="24"/>
          <w:lang w:val="en-GB"/>
        </w:rPr>
        <w:t xml:space="preserve"> from</w:t>
      </w:r>
      <w:r w:rsidR="008D78EC" w:rsidRPr="008564E6">
        <w:rPr>
          <w:rFonts w:ascii="Cambria" w:hAnsi="Cambria"/>
          <w:sz w:val="24"/>
          <w:szCs w:val="24"/>
          <w:lang w:val="en-GB"/>
        </w:rPr>
        <w:t xml:space="preserve"> </w:t>
      </w:r>
      <w:r w:rsidR="00F42FC9">
        <w:rPr>
          <w:rFonts w:ascii="Cambria" w:hAnsi="Cambria"/>
          <w:b/>
          <w:sz w:val="24"/>
          <w:szCs w:val="24"/>
          <w:lang w:val="en-GB"/>
        </w:rPr>
        <w:t>20</w:t>
      </w:r>
      <w:r w:rsidR="009302EE" w:rsidRPr="008564E6">
        <w:rPr>
          <w:rFonts w:ascii="Cambria" w:hAnsi="Cambria"/>
          <w:b/>
          <w:sz w:val="24"/>
          <w:szCs w:val="24"/>
          <w:lang w:val="en-GB"/>
        </w:rPr>
        <w:t xml:space="preserve"> </w:t>
      </w:r>
      <w:r w:rsidR="008D78EC" w:rsidRPr="008564E6">
        <w:rPr>
          <w:rFonts w:ascii="Cambria" w:hAnsi="Cambria"/>
          <w:b/>
          <w:sz w:val="24"/>
          <w:szCs w:val="24"/>
          <w:lang w:val="en-GB"/>
        </w:rPr>
        <w:t>March</w:t>
      </w:r>
      <w:r w:rsidR="009302EE" w:rsidRPr="008564E6">
        <w:rPr>
          <w:rFonts w:ascii="Cambria" w:hAnsi="Cambria"/>
          <w:b/>
          <w:sz w:val="24"/>
          <w:szCs w:val="24"/>
          <w:lang w:val="en-GB"/>
        </w:rPr>
        <w:t xml:space="preserve"> 2014</w:t>
      </w:r>
      <w:r w:rsidR="009302EE" w:rsidRPr="008564E6">
        <w:rPr>
          <w:rFonts w:ascii="Cambria" w:hAnsi="Cambria"/>
          <w:sz w:val="24"/>
          <w:szCs w:val="24"/>
          <w:lang w:val="en-GB"/>
        </w:rPr>
        <w:t xml:space="preserve">, </w:t>
      </w:r>
      <w:r w:rsidR="009B6FD1" w:rsidRPr="008564E6">
        <w:rPr>
          <w:rFonts w:ascii="Cambria" w:hAnsi="Cambria"/>
          <w:sz w:val="24"/>
          <w:szCs w:val="24"/>
          <w:lang w:val="en-GB"/>
        </w:rPr>
        <w:t>active</w:t>
      </w:r>
      <w:r>
        <w:rPr>
          <w:rFonts w:ascii="Cambria" w:hAnsi="Cambria"/>
          <w:sz w:val="24"/>
          <w:szCs w:val="24"/>
          <w:lang w:val="en-GB"/>
        </w:rPr>
        <w:t xml:space="preserve"> from</w:t>
      </w:r>
      <w:r w:rsidR="009302EE" w:rsidRPr="008564E6">
        <w:rPr>
          <w:rFonts w:ascii="Cambria" w:hAnsi="Cambria"/>
          <w:sz w:val="24"/>
          <w:szCs w:val="24"/>
          <w:lang w:val="en-GB"/>
        </w:rPr>
        <w:t xml:space="preserve"> the home </w:t>
      </w:r>
      <w:r>
        <w:rPr>
          <w:rFonts w:ascii="Cambria" w:hAnsi="Cambria"/>
          <w:sz w:val="24"/>
          <w:szCs w:val="24"/>
          <w:lang w:val="en-GB"/>
        </w:rPr>
        <w:t>page</w:t>
      </w:r>
      <w:r w:rsidR="009302EE" w:rsidRPr="008564E6">
        <w:rPr>
          <w:rFonts w:ascii="Cambria" w:hAnsi="Cambria"/>
          <w:sz w:val="24"/>
          <w:szCs w:val="24"/>
          <w:lang w:val="en-GB"/>
        </w:rPr>
        <w:t xml:space="preserve"> of the </w:t>
      </w:r>
      <w:r w:rsidR="009B6FD1" w:rsidRPr="008564E6">
        <w:rPr>
          <w:rFonts w:ascii="Cambria" w:hAnsi="Cambria"/>
          <w:sz w:val="24"/>
          <w:szCs w:val="24"/>
          <w:lang w:val="en-GB"/>
        </w:rPr>
        <w:t>Institute</w:t>
      </w:r>
      <w:r w:rsidR="009302EE" w:rsidRPr="008564E6">
        <w:rPr>
          <w:rFonts w:ascii="Cambria" w:hAnsi="Cambria"/>
          <w:sz w:val="24"/>
          <w:szCs w:val="24"/>
          <w:lang w:val="en-GB"/>
        </w:rPr>
        <w:t xml:space="preserve"> of Pedagogy of </w:t>
      </w:r>
      <w:r w:rsidR="00B90C52">
        <w:rPr>
          <w:rFonts w:ascii="Cambria" w:hAnsi="Cambria"/>
          <w:sz w:val="24"/>
          <w:szCs w:val="24"/>
          <w:lang w:val="en-GB"/>
        </w:rPr>
        <w:t xml:space="preserve">the </w:t>
      </w:r>
      <w:r w:rsidR="009302EE" w:rsidRPr="008564E6">
        <w:rPr>
          <w:rFonts w:ascii="Cambria" w:hAnsi="Cambria"/>
          <w:sz w:val="24"/>
          <w:szCs w:val="24"/>
          <w:lang w:val="en-GB"/>
        </w:rPr>
        <w:t xml:space="preserve">University of Wroclaw  </w:t>
      </w:r>
      <w:r w:rsidR="0002178F" w:rsidRPr="008564E6">
        <w:rPr>
          <w:rFonts w:ascii="Cambria" w:hAnsi="Cambria"/>
          <w:sz w:val="24"/>
          <w:szCs w:val="24"/>
          <w:lang w:val="en-GB"/>
        </w:rPr>
        <w:t xml:space="preserve"> </w:t>
      </w:r>
      <w:r w:rsidR="0002178F" w:rsidRPr="008564E6">
        <w:rPr>
          <w:rFonts w:ascii="Cambria" w:hAnsi="Cambria"/>
          <w:b/>
          <w:sz w:val="24"/>
          <w:szCs w:val="24"/>
          <w:lang w:val="en-GB"/>
        </w:rPr>
        <w:t>(www.pedagogika.uni.wroc.pl</w:t>
      </w:r>
      <w:r w:rsidR="0091086F" w:rsidRPr="008564E6">
        <w:rPr>
          <w:rFonts w:ascii="Cambria" w:hAnsi="Cambria"/>
          <w:b/>
          <w:sz w:val="24"/>
          <w:szCs w:val="24"/>
          <w:lang w:val="en-GB"/>
        </w:rPr>
        <w:t xml:space="preserve">) </w:t>
      </w:r>
      <w:r w:rsidR="00E01F95" w:rsidRPr="008564E6">
        <w:rPr>
          <w:rFonts w:ascii="Cambria" w:hAnsi="Cambria"/>
          <w:sz w:val="24"/>
          <w:szCs w:val="24"/>
          <w:lang w:val="en-GB"/>
        </w:rPr>
        <w:t>nauka / konferencje</w:t>
      </w:r>
      <w:r w:rsidR="0091086F" w:rsidRPr="008564E6">
        <w:rPr>
          <w:rFonts w:ascii="Cambria" w:hAnsi="Cambria"/>
          <w:b/>
          <w:sz w:val="24"/>
          <w:szCs w:val="24"/>
          <w:lang w:val="en-GB"/>
        </w:rPr>
        <w:t xml:space="preserve"> </w:t>
      </w:r>
    </w:p>
    <w:p w:rsidR="003A0288" w:rsidRPr="008564E6" w:rsidRDefault="003A0288" w:rsidP="00611473">
      <w:pPr>
        <w:pStyle w:val="Akapitzlist"/>
        <w:spacing w:after="0" w:line="240" w:lineRule="auto"/>
        <w:ind w:left="284"/>
        <w:jc w:val="both"/>
        <w:rPr>
          <w:rFonts w:ascii="Cambria" w:hAnsi="Cambria"/>
          <w:sz w:val="24"/>
          <w:szCs w:val="24"/>
          <w:lang w:val="en-GB"/>
        </w:rPr>
      </w:pPr>
    </w:p>
    <w:p w:rsidR="009B6FD1" w:rsidRPr="008564E6" w:rsidRDefault="00395D6A" w:rsidP="00611473">
      <w:pPr>
        <w:pStyle w:val="Akapitzlist"/>
        <w:numPr>
          <w:ilvl w:val="0"/>
          <w:numId w:val="2"/>
        </w:numPr>
        <w:spacing w:after="0" w:line="240" w:lineRule="auto"/>
        <w:ind w:left="284" w:hanging="284"/>
        <w:jc w:val="both"/>
        <w:rPr>
          <w:rFonts w:ascii="Cambria" w:hAnsi="Cambria"/>
          <w:sz w:val="24"/>
          <w:szCs w:val="24"/>
          <w:lang w:val="en-GB"/>
        </w:rPr>
      </w:pPr>
      <w:r>
        <w:rPr>
          <w:rFonts w:ascii="Cambria" w:hAnsi="Cambria"/>
          <w:sz w:val="24"/>
          <w:szCs w:val="24"/>
          <w:lang w:val="en-GB"/>
        </w:rPr>
        <w:t>The Application</w:t>
      </w:r>
      <w:r w:rsidR="00B90C52">
        <w:rPr>
          <w:rFonts w:ascii="Cambria" w:hAnsi="Cambria"/>
          <w:sz w:val="24"/>
          <w:szCs w:val="24"/>
          <w:lang w:val="en-GB"/>
        </w:rPr>
        <w:t>s</w:t>
      </w:r>
      <w:r>
        <w:rPr>
          <w:rFonts w:ascii="Cambria" w:hAnsi="Cambria"/>
          <w:sz w:val="24"/>
          <w:szCs w:val="24"/>
          <w:lang w:val="en-GB"/>
        </w:rPr>
        <w:t xml:space="preserve"> </w:t>
      </w:r>
      <w:r w:rsidR="009B6FD1" w:rsidRPr="008564E6">
        <w:rPr>
          <w:rFonts w:ascii="Cambria" w:hAnsi="Cambria"/>
          <w:sz w:val="24"/>
          <w:szCs w:val="24"/>
          <w:lang w:val="en-GB"/>
        </w:rPr>
        <w:t>will be accepted via emails on the basis of the Application Form. Each application accepted by t</w:t>
      </w:r>
      <w:r w:rsidR="004024FE" w:rsidRPr="008564E6">
        <w:rPr>
          <w:rFonts w:ascii="Cambria" w:hAnsi="Cambria"/>
          <w:sz w:val="24"/>
          <w:szCs w:val="24"/>
          <w:lang w:val="en-GB"/>
        </w:rPr>
        <w:t>he Conference Office will be confirmed</w:t>
      </w:r>
      <w:r w:rsidR="009B6FD1" w:rsidRPr="008564E6">
        <w:rPr>
          <w:rFonts w:ascii="Cambria" w:hAnsi="Cambria"/>
          <w:sz w:val="24"/>
          <w:szCs w:val="24"/>
          <w:lang w:val="en-GB"/>
        </w:rPr>
        <w:t xml:space="preserve"> via email. The deadline for applications is </w:t>
      </w:r>
      <w:r w:rsidR="008D78EC" w:rsidRPr="008564E6">
        <w:rPr>
          <w:rFonts w:ascii="Cambria" w:hAnsi="Cambria"/>
          <w:b/>
          <w:sz w:val="24"/>
          <w:szCs w:val="24"/>
          <w:lang w:val="en-GB"/>
        </w:rPr>
        <w:t>0</w:t>
      </w:r>
      <w:r w:rsidR="00C314B2">
        <w:rPr>
          <w:rFonts w:ascii="Cambria" w:hAnsi="Cambria"/>
          <w:b/>
          <w:sz w:val="24"/>
          <w:szCs w:val="24"/>
          <w:lang w:val="en-GB"/>
        </w:rPr>
        <w:t>5</w:t>
      </w:r>
      <w:r w:rsidR="008D78EC" w:rsidRPr="008564E6">
        <w:rPr>
          <w:rFonts w:ascii="Cambria" w:hAnsi="Cambria"/>
          <w:b/>
          <w:sz w:val="24"/>
          <w:szCs w:val="24"/>
          <w:lang w:val="en-GB"/>
        </w:rPr>
        <w:t xml:space="preserve"> </w:t>
      </w:r>
      <w:r w:rsidR="003A5581" w:rsidRPr="008564E6">
        <w:rPr>
          <w:rFonts w:ascii="Cambria" w:hAnsi="Cambria"/>
          <w:b/>
          <w:sz w:val="24"/>
          <w:szCs w:val="24"/>
          <w:lang w:val="en-GB"/>
        </w:rPr>
        <w:t>September</w:t>
      </w:r>
      <w:r w:rsidR="009B6FD1" w:rsidRPr="008564E6">
        <w:rPr>
          <w:rFonts w:ascii="Cambria" w:hAnsi="Cambria"/>
          <w:b/>
          <w:sz w:val="24"/>
          <w:szCs w:val="24"/>
          <w:lang w:val="en-GB"/>
        </w:rPr>
        <w:t xml:space="preserve">  2014.</w:t>
      </w:r>
    </w:p>
    <w:p w:rsidR="00611473" w:rsidRPr="008564E6" w:rsidRDefault="00611473" w:rsidP="00611473">
      <w:pPr>
        <w:pStyle w:val="Akapitzlist"/>
        <w:rPr>
          <w:rFonts w:ascii="Cambria" w:hAnsi="Cambria"/>
          <w:sz w:val="24"/>
          <w:szCs w:val="24"/>
          <w:lang w:val="en-GB"/>
        </w:rPr>
      </w:pPr>
    </w:p>
    <w:p w:rsidR="00611473" w:rsidRPr="008564E6" w:rsidRDefault="00611473" w:rsidP="00611473">
      <w:pPr>
        <w:pStyle w:val="Akapitzlist"/>
        <w:spacing w:after="0" w:line="240" w:lineRule="auto"/>
        <w:ind w:left="284"/>
        <w:jc w:val="both"/>
        <w:rPr>
          <w:rFonts w:ascii="Cambria" w:hAnsi="Cambria"/>
          <w:sz w:val="24"/>
          <w:szCs w:val="24"/>
          <w:lang w:val="en-GB"/>
        </w:rPr>
      </w:pPr>
    </w:p>
    <w:tbl>
      <w:tblPr>
        <w:tblW w:w="0" w:type="auto"/>
        <w:tblInd w:w="720" w:type="dxa"/>
        <w:tblLook w:val="04A0" w:firstRow="1" w:lastRow="0" w:firstColumn="1" w:lastColumn="0" w:noHBand="0" w:noVBand="1"/>
      </w:tblPr>
      <w:tblGrid>
        <w:gridCol w:w="3499"/>
        <w:gridCol w:w="4961"/>
      </w:tblGrid>
      <w:tr w:rsidR="0002178F" w:rsidRPr="008564E6" w:rsidTr="008564E6">
        <w:tc>
          <w:tcPr>
            <w:tcW w:w="3499" w:type="dxa"/>
          </w:tcPr>
          <w:p w:rsidR="0002178F" w:rsidRPr="008564E6" w:rsidRDefault="002B49B3" w:rsidP="008564E6">
            <w:pPr>
              <w:pStyle w:val="Akapitzlist"/>
              <w:spacing w:after="0" w:line="360" w:lineRule="auto"/>
              <w:ind w:left="0"/>
              <w:jc w:val="both"/>
              <w:rPr>
                <w:rFonts w:ascii="Cambria" w:hAnsi="Cambria"/>
                <w:b/>
                <w:sz w:val="24"/>
                <w:szCs w:val="24"/>
                <w:lang w:val="en-GB"/>
              </w:rPr>
            </w:pPr>
            <w:r w:rsidRPr="008564E6">
              <w:rPr>
                <w:rFonts w:ascii="Cambria" w:hAnsi="Cambria"/>
                <w:b/>
                <w:sz w:val="24"/>
                <w:szCs w:val="24"/>
                <w:lang w:val="en-GB"/>
              </w:rPr>
              <w:t>Email contacts</w:t>
            </w:r>
          </w:p>
        </w:tc>
        <w:tc>
          <w:tcPr>
            <w:tcW w:w="4961" w:type="dxa"/>
          </w:tcPr>
          <w:p w:rsidR="0002178F" w:rsidRPr="008564E6" w:rsidRDefault="002B49B3" w:rsidP="008564E6">
            <w:pPr>
              <w:pStyle w:val="Akapitzlist"/>
              <w:spacing w:after="0" w:line="360" w:lineRule="auto"/>
              <w:ind w:left="0"/>
              <w:jc w:val="both"/>
              <w:rPr>
                <w:rFonts w:ascii="Cambria" w:hAnsi="Cambria"/>
                <w:b/>
                <w:sz w:val="24"/>
                <w:szCs w:val="24"/>
                <w:lang w:val="en-GB"/>
              </w:rPr>
            </w:pPr>
            <w:r w:rsidRPr="008564E6">
              <w:rPr>
                <w:rFonts w:ascii="Cambria" w:hAnsi="Cambria"/>
                <w:b/>
                <w:sz w:val="24"/>
                <w:szCs w:val="24"/>
                <w:lang w:val="en-GB"/>
              </w:rPr>
              <w:t xml:space="preserve">Postal address </w:t>
            </w:r>
          </w:p>
        </w:tc>
      </w:tr>
      <w:tr w:rsidR="0002178F" w:rsidRPr="008564E6" w:rsidTr="008564E6">
        <w:tc>
          <w:tcPr>
            <w:tcW w:w="3499" w:type="dxa"/>
          </w:tcPr>
          <w:p w:rsidR="003A0288" w:rsidRPr="008564E6" w:rsidRDefault="0031264F" w:rsidP="008564E6">
            <w:pPr>
              <w:pStyle w:val="Akapitzlist"/>
              <w:spacing w:after="0" w:line="240" w:lineRule="auto"/>
              <w:ind w:left="0"/>
              <w:jc w:val="both"/>
              <w:rPr>
                <w:rFonts w:ascii="Cambria" w:hAnsi="Cambria"/>
                <w:sz w:val="24"/>
                <w:szCs w:val="24"/>
                <w:lang w:val="en-GB"/>
              </w:rPr>
            </w:pPr>
            <w:r w:rsidRPr="008564E6">
              <w:rPr>
                <w:rFonts w:ascii="Cambria" w:hAnsi="Cambria"/>
                <w:sz w:val="24"/>
                <w:szCs w:val="24"/>
                <w:lang w:val="en-GB"/>
              </w:rPr>
              <w:fldChar w:fldCharType="begin"/>
            </w:r>
            <w:r w:rsidR="003A0288" w:rsidRPr="008564E6">
              <w:rPr>
                <w:rFonts w:ascii="Cambria" w:hAnsi="Cambria"/>
                <w:sz w:val="24"/>
                <w:szCs w:val="24"/>
                <w:lang w:val="en-GB"/>
              </w:rPr>
              <w:instrText xml:space="preserve"> HYPERLINK "mailto:dr Arkadiusz Urbanek</w:instrText>
            </w:r>
          </w:p>
          <w:p w:rsidR="003A0288" w:rsidRPr="003D78A7" w:rsidRDefault="003A0288" w:rsidP="008564E6">
            <w:pPr>
              <w:pStyle w:val="Akapitzlist"/>
              <w:spacing w:after="0" w:line="240" w:lineRule="auto"/>
              <w:ind w:left="0"/>
              <w:jc w:val="both"/>
              <w:rPr>
                <w:rStyle w:val="Hipercze"/>
                <w:rFonts w:ascii="Cambria" w:hAnsi="Cambria"/>
                <w:color w:val="auto"/>
                <w:sz w:val="24"/>
                <w:szCs w:val="24"/>
                <w:u w:val="none"/>
              </w:rPr>
            </w:pPr>
            <w:r w:rsidRPr="003D78A7">
              <w:rPr>
                <w:rFonts w:ascii="Cambria" w:hAnsi="Cambria"/>
                <w:sz w:val="24"/>
                <w:szCs w:val="24"/>
              </w:rPr>
              <w:instrText xml:space="preserve">aur@pedagogika.uni.wroc.pl" </w:instrText>
            </w:r>
            <w:r w:rsidR="0031264F" w:rsidRPr="008564E6">
              <w:rPr>
                <w:rFonts w:ascii="Cambria" w:hAnsi="Cambria"/>
                <w:sz w:val="24"/>
                <w:szCs w:val="24"/>
                <w:lang w:val="en-GB"/>
              </w:rPr>
              <w:fldChar w:fldCharType="separate"/>
            </w:r>
            <w:r w:rsidRPr="003D78A7">
              <w:rPr>
                <w:rStyle w:val="Hipercze"/>
                <w:rFonts w:ascii="Cambria" w:hAnsi="Cambria"/>
                <w:color w:val="auto"/>
                <w:sz w:val="24"/>
                <w:szCs w:val="24"/>
                <w:u w:val="none"/>
              </w:rPr>
              <w:t>dr Arkadiusz Urbanek</w:t>
            </w:r>
          </w:p>
          <w:p w:rsidR="0002178F" w:rsidRPr="003D78A7" w:rsidRDefault="003A0288" w:rsidP="008564E6">
            <w:pPr>
              <w:pStyle w:val="Akapitzlist"/>
              <w:spacing w:after="0" w:line="240" w:lineRule="auto"/>
              <w:ind w:left="0"/>
              <w:jc w:val="both"/>
              <w:rPr>
                <w:rFonts w:ascii="Cambria" w:hAnsi="Cambria"/>
                <w:sz w:val="24"/>
                <w:szCs w:val="24"/>
              </w:rPr>
            </w:pPr>
            <w:r w:rsidRPr="003D78A7">
              <w:rPr>
                <w:rStyle w:val="Hipercze"/>
                <w:rFonts w:ascii="Cambria" w:hAnsi="Cambria"/>
                <w:color w:val="auto"/>
                <w:sz w:val="24"/>
                <w:szCs w:val="24"/>
                <w:u w:val="none"/>
              </w:rPr>
              <w:t>aur@pedagogika.uni.wroc.pl</w:t>
            </w:r>
            <w:r w:rsidR="0031264F" w:rsidRPr="008564E6">
              <w:rPr>
                <w:rFonts w:ascii="Cambria" w:hAnsi="Cambria"/>
                <w:sz w:val="24"/>
                <w:szCs w:val="24"/>
                <w:lang w:val="en-GB"/>
              </w:rPr>
              <w:fldChar w:fldCharType="end"/>
            </w:r>
          </w:p>
          <w:p w:rsidR="003A0288" w:rsidRPr="003D78A7" w:rsidRDefault="003A0288" w:rsidP="008564E6">
            <w:pPr>
              <w:pStyle w:val="Akapitzlist"/>
              <w:spacing w:after="0" w:line="240" w:lineRule="auto"/>
              <w:ind w:left="0"/>
              <w:jc w:val="both"/>
              <w:rPr>
                <w:rFonts w:ascii="Cambria" w:hAnsi="Cambria"/>
                <w:sz w:val="24"/>
                <w:szCs w:val="24"/>
              </w:rPr>
            </w:pPr>
          </w:p>
          <w:p w:rsidR="003A0288" w:rsidRPr="003D78A7" w:rsidRDefault="003A0288" w:rsidP="008564E6">
            <w:pPr>
              <w:pStyle w:val="Akapitzlist"/>
              <w:spacing w:after="0" w:line="240" w:lineRule="auto"/>
              <w:ind w:left="0"/>
              <w:jc w:val="both"/>
              <w:rPr>
                <w:rFonts w:ascii="Cambria" w:hAnsi="Cambria"/>
                <w:sz w:val="24"/>
                <w:szCs w:val="24"/>
              </w:rPr>
            </w:pPr>
            <w:r w:rsidRPr="003D78A7">
              <w:rPr>
                <w:rFonts w:ascii="Cambria" w:hAnsi="Cambria"/>
                <w:sz w:val="24"/>
                <w:szCs w:val="24"/>
              </w:rPr>
              <w:t>dr Justyna Pilarska</w:t>
            </w:r>
          </w:p>
          <w:p w:rsidR="0002178F" w:rsidRPr="00C314B2" w:rsidRDefault="00C314B2" w:rsidP="00C314B2">
            <w:r w:rsidRPr="009A4C96">
              <w:t>justine_p@op.pl</w:t>
            </w:r>
          </w:p>
        </w:tc>
        <w:tc>
          <w:tcPr>
            <w:tcW w:w="4961" w:type="dxa"/>
          </w:tcPr>
          <w:p w:rsidR="0002178F" w:rsidRPr="003D78A7" w:rsidRDefault="0002178F" w:rsidP="008564E6">
            <w:pPr>
              <w:pStyle w:val="Akapitzlist"/>
              <w:spacing w:after="0" w:line="240" w:lineRule="auto"/>
              <w:ind w:left="0"/>
              <w:jc w:val="both"/>
              <w:rPr>
                <w:rFonts w:ascii="Cambria" w:hAnsi="Cambria"/>
                <w:sz w:val="24"/>
                <w:szCs w:val="24"/>
              </w:rPr>
            </w:pPr>
            <w:r w:rsidRPr="003D78A7">
              <w:rPr>
                <w:rFonts w:ascii="Cambria" w:hAnsi="Cambria"/>
                <w:sz w:val="24"/>
                <w:szCs w:val="24"/>
              </w:rPr>
              <w:t>Uniwersytet Wrocławski</w:t>
            </w:r>
          </w:p>
          <w:p w:rsidR="0002178F" w:rsidRPr="003D78A7" w:rsidRDefault="0002178F" w:rsidP="008564E6">
            <w:pPr>
              <w:pStyle w:val="Akapitzlist"/>
              <w:spacing w:after="0" w:line="240" w:lineRule="auto"/>
              <w:ind w:left="0"/>
              <w:jc w:val="both"/>
              <w:rPr>
                <w:rFonts w:ascii="Cambria" w:hAnsi="Cambria"/>
                <w:sz w:val="24"/>
                <w:szCs w:val="24"/>
              </w:rPr>
            </w:pPr>
            <w:r w:rsidRPr="003D78A7">
              <w:rPr>
                <w:rFonts w:ascii="Cambria" w:hAnsi="Cambria"/>
                <w:sz w:val="24"/>
                <w:szCs w:val="24"/>
              </w:rPr>
              <w:t>Instytut Pedagog</w:t>
            </w:r>
            <w:r w:rsidR="004D2F55" w:rsidRPr="003D78A7">
              <w:rPr>
                <w:rFonts w:ascii="Cambria" w:hAnsi="Cambria"/>
                <w:sz w:val="24"/>
                <w:szCs w:val="24"/>
              </w:rPr>
              <w:t>i</w:t>
            </w:r>
            <w:r w:rsidRPr="003D78A7">
              <w:rPr>
                <w:rFonts w:ascii="Cambria" w:hAnsi="Cambria"/>
                <w:sz w:val="24"/>
                <w:szCs w:val="24"/>
              </w:rPr>
              <w:t>ki</w:t>
            </w:r>
          </w:p>
          <w:p w:rsidR="0002178F" w:rsidRPr="003D78A7" w:rsidRDefault="0002178F" w:rsidP="008564E6">
            <w:pPr>
              <w:pStyle w:val="Akapitzlist"/>
              <w:spacing w:after="0" w:line="240" w:lineRule="auto"/>
              <w:ind w:left="0"/>
              <w:jc w:val="both"/>
              <w:rPr>
                <w:rFonts w:ascii="Cambria" w:hAnsi="Cambria"/>
                <w:sz w:val="24"/>
                <w:szCs w:val="24"/>
              </w:rPr>
            </w:pPr>
            <w:r w:rsidRPr="003D78A7">
              <w:rPr>
                <w:rFonts w:ascii="Cambria" w:hAnsi="Cambria"/>
                <w:sz w:val="24"/>
                <w:szCs w:val="24"/>
              </w:rPr>
              <w:t>Ul.  J.W. Dawida 1</w:t>
            </w:r>
          </w:p>
          <w:p w:rsidR="0002178F" w:rsidRPr="003D78A7" w:rsidRDefault="0002178F" w:rsidP="008564E6">
            <w:pPr>
              <w:pStyle w:val="Akapitzlist"/>
              <w:spacing w:after="0" w:line="240" w:lineRule="auto"/>
              <w:ind w:left="0"/>
              <w:jc w:val="both"/>
              <w:rPr>
                <w:rFonts w:ascii="Cambria" w:hAnsi="Cambria"/>
                <w:sz w:val="24"/>
                <w:szCs w:val="24"/>
              </w:rPr>
            </w:pPr>
            <w:r w:rsidRPr="003D78A7">
              <w:rPr>
                <w:rFonts w:ascii="Cambria" w:hAnsi="Cambria"/>
                <w:sz w:val="24"/>
                <w:szCs w:val="24"/>
              </w:rPr>
              <w:t>50 – 527 Wrocław</w:t>
            </w:r>
          </w:p>
          <w:p w:rsidR="0002178F" w:rsidRPr="003D78A7" w:rsidRDefault="002B49B3" w:rsidP="008564E6">
            <w:pPr>
              <w:pStyle w:val="Akapitzlist"/>
              <w:spacing w:after="0" w:line="240" w:lineRule="auto"/>
              <w:ind w:left="0"/>
              <w:jc w:val="both"/>
              <w:rPr>
                <w:rFonts w:ascii="Cambria" w:hAnsi="Cambria"/>
                <w:sz w:val="24"/>
                <w:szCs w:val="24"/>
              </w:rPr>
            </w:pPr>
            <w:r w:rsidRPr="003D78A7">
              <w:rPr>
                <w:rFonts w:ascii="Cambria" w:hAnsi="Cambria"/>
                <w:sz w:val="24"/>
                <w:szCs w:val="24"/>
              </w:rPr>
              <w:t xml:space="preserve">Please </w:t>
            </w:r>
            <w:r w:rsidR="00B90C52" w:rsidRPr="003D78A7">
              <w:rPr>
                <w:rFonts w:ascii="Cambria" w:hAnsi="Cambria"/>
                <w:sz w:val="24"/>
                <w:szCs w:val="24"/>
              </w:rPr>
              <w:t xml:space="preserve">add a </w:t>
            </w:r>
            <w:r w:rsidRPr="003D78A7">
              <w:rPr>
                <w:rFonts w:ascii="Cambria" w:hAnsi="Cambria"/>
                <w:sz w:val="24"/>
                <w:szCs w:val="24"/>
              </w:rPr>
              <w:t>note</w:t>
            </w:r>
            <w:r w:rsidR="0002178F" w:rsidRPr="003D78A7">
              <w:rPr>
                <w:rFonts w:ascii="Cambria" w:hAnsi="Cambria"/>
                <w:sz w:val="24"/>
                <w:szCs w:val="24"/>
              </w:rPr>
              <w:t xml:space="preserve">: </w:t>
            </w:r>
          </w:p>
          <w:p w:rsidR="0002178F" w:rsidRPr="003D78A7" w:rsidRDefault="0002178F" w:rsidP="008564E6">
            <w:pPr>
              <w:pStyle w:val="Akapitzlist"/>
              <w:spacing w:after="0" w:line="240" w:lineRule="auto"/>
              <w:ind w:left="0"/>
              <w:jc w:val="both"/>
              <w:rPr>
                <w:rFonts w:ascii="Cambria" w:hAnsi="Cambria"/>
                <w:sz w:val="24"/>
                <w:szCs w:val="24"/>
              </w:rPr>
            </w:pPr>
            <w:r w:rsidRPr="003D78A7">
              <w:rPr>
                <w:rFonts w:ascii="Cambria" w:hAnsi="Cambria"/>
                <w:i/>
                <w:sz w:val="24"/>
                <w:szCs w:val="24"/>
              </w:rPr>
              <w:t>Międzynarodowa Konferencja Wielokulturowa</w:t>
            </w:r>
          </w:p>
        </w:tc>
      </w:tr>
    </w:tbl>
    <w:p w:rsidR="0002178F" w:rsidRPr="003D78A7" w:rsidRDefault="0002178F" w:rsidP="00142243">
      <w:pPr>
        <w:pStyle w:val="Akapitzlist"/>
        <w:jc w:val="both"/>
        <w:rPr>
          <w:rFonts w:ascii="Cambria" w:hAnsi="Cambria"/>
          <w:sz w:val="24"/>
          <w:szCs w:val="24"/>
        </w:rPr>
      </w:pPr>
    </w:p>
    <w:p w:rsidR="00F87884" w:rsidRPr="008564E6" w:rsidRDefault="00F87884" w:rsidP="00142243">
      <w:pPr>
        <w:pStyle w:val="Akapitzlist"/>
        <w:numPr>
          <w:ilvl w:val="0"/>
          <w:numId w:val="2"/>
        </w:numPr>
        <w:jc w:val="both"/>
        <w:rPr>
          <w:rFonts w:ascii="Cambria" w:hAnsi="Cambria"/>
          <w:sz w:val="24"/>
          <w:szCs w:val="24"/>
          <w:lang w:val="en-GB"/>
        </w:rPr>
      </w:pPr>
      <w:r w:rsidRPr="008564E6">
        <w:rPr>
          <w:rFonts w:ascii="Cambria" w:hAnsi="Cambria"/>
          <w:sz w:val="24"/>
          <w:szCs w:val="24"/>
          <w:lang w:val="en-GB"/>
        </w:rPr>
        <w:t xml:space="preserve">The Conference Fee is 550 PLN (Or 130 €) </w:t>
      </w:r>
      <w:r w:rsidR="0032094A">
        <w:rPr>
          <w:rFonts w:ascii="Cambria" w:hAnsi="Cambria"/>
          <w:sz w:val="24"/>
          <w:szCs w:val="24"/>
          <w:lang w:val="en-GB"/>
        </w:rPr>
        <w:t>deadline</w:t>
      </w:r>
      <w:r w:rsidRPr="008564E6">
        <w:rPr>
          <w:rFonts w:ascii="Cambria" w:hAnsi="Cambria"/>
          <w:sz w:val="24"/>
          <w:szCs w:val="24"/>
          <w:lang w:val="en-GB"/>
        </w:rPr>
        <w:t xml:space="preserve"> </w:t>
      </w:r>
      <w:r w:rsidR="00C314B2">
        <w:rPr>
          <w:rFonts w:ascii="Cambria" w:hAnsi="Cambria"/>
          <w:b/>
          <w:sz w:val="24"/>
          <w:szCs w:val="24"/>
          <w:lang w:val="en-GB"/>
        </w:rPr>
        <w:t xml:space="preserve">15 September </w:t>
      </w:r>
      <w:r w:rsidRPr="008564E6">
        <w:rPr>
          <w:rFonts w:ascii="Cambria" w:hAnsi="Cambria"/>
          <w:b/>
          <w:sz w:val="24"/>
          <w:szCs w:val="24"/>
          <w:lang w:val="en-GB"/>
        </w:rPr>
        <w:t>2014.</w:t>
      </w:r>
      <w:r w:rsidRPr="008564E6">
        <w:rPr>
          <w:rFonts w:ascii="Cambria" w:hAnsi="Cambria"/>
          <w:sz w:val="24"/>
          <w:szCs w:val="24"/>
          <w:lang w:val="en-GB"/>
        </w:rPr>
        <w:t xml:space="preserve"> </w:t>
      </w:r>
    </w:p>
    <w:p w:rsidR="008648C7" w:rsidRPr="008564E6" w:rsidRDefault="00F87884" w:rsidP="00F87884">
      <w:pPr>
        <w:jc w:val="both"/>
        <w:rPr>
          <w:rFonts w:ascii="Cambria" w:hAnsi="Cambria"/>
          <w:sz w:val="24"/>
          <w:szCs w:val="24"/>
          <w:lang w:val="en-GB"/>
        </w:rPr>
      </w:pPr>
      <w:r w:rsidRPr="008564E6">
        <w:rPr>
          <w:rFonts w:ascii="Cambria" w:hAnsi="Cambria"/>
          <w:sz w:val="24"/>
          <w:szCs w:val="24"/>
          <w:lang w:val="en-GB"/>
        </w:rPr>
        <w:t xml:space="preserve">Please make the payment to the account number below indicating name and surname of the participant with the note: </w:t>
      </w:r>
      <w:r w:rsidR="008648C7" w:rsidRPr="008564E6">
        <w:rPr>
          <w:rFonts w:ascii="Cambria" w:hAnsi="Cambria"/>
          <w:b/>
          <w:sz w:val="24"/>
          <w:szCs w:val="24"/>
          <w:lang w:val="en-GB"/>
        </w:rPr>
        <w:t>Międzynarodowa Konferencja Wielokulturowa.</w:t>
      </w:r>
      <w:r w:rsidR="007C69AD" w:rsidRPr="008564E6">
        <w:rPr>
          <w:rFonts w:ascii="Cambria" w:hAnsi="Cambria"/>
          <w:sz w:val="24"/>
          <w:szCs w:val="24"/>
          <w:lang w:val="en-GB"/>
        </w:rPr>
        <w:t xml:space="preserve"> </w:t>
      </w:r>
    </w:p>
    <w:p w:rsidR="008433A7" w:rsidRPr="00395D6A" w:rsidRDefault="008433A7" w:rsidP="008433A7">
      <w:pPr>
        <w:jc w:val="both"/>
        <w:rPr>
          <w:rFonts w:ascii="Cambria" w:hAnsi="Cambria"/>
          <w:sz w:val="24"/>
          <w:szCs w:val="24"/>
        </w:rPr>
      </w:pPr>
      <w:r w:rsidRPr="00395D6A">
        <w:rPr>
          <w:rFonts w:ascii="Cambria" w:hAnsi="Cambria"/>
          <w:b/>
          <w:sz w:val="24"/>
          <w:szCs w:val="24"/>
        </w:rPr>
        <w:t>PLN</w:t>
      </w:r>
      <w:r w:rsidRPr="00395D6A">
        <w:rPr>
          <w:rFonts w:ascii="Cambria" w:hAnsi="Cambria"/>
          <w:sz w:val="24"/>
          <w:szCs w:val="24"/>
        </w:rPr>
        <w:t>: Bank Zachodni WBK  97 1090</w:t>
      </w:r>
      <w:r w:rsidR="009F7E6A" w:rsidRPr="00395D6A">
        <w:rPr>
          <w:rFonts w:ascii="Cambria" w:hAnsi="Cambria"/>
          <w:sz w:val="24"/>
          <w:szCs w:val="24"/>
        </w:rPr>
        <w:t xml:space="preserve"> </w:t>
      </w:r>
      <w:r w:rsidRPr="00395D6A">
        <w:rPr>
          <w:rFonts w:ascii="Cambria" w:hAnsi="Cambria"/>
          <w:sz w:val="24"/>
          <w:szCs w:val="24"/>
        </w:rPr>
        <w:t>2503</w:t>
      </w:r>
      <w:r w:rsidR="009F7E6A" w:rsidRPr="00395D6A">
        <w:rPr>
          <w:rFonts w:ascii="Cambria" w:hAnsi="Cambria"/>
          <w:sz w:val="24"/>
          <w:szCs w:val="24"/>
        </w:rPr>
        <w:t xml:space="preserve"> </w:t>
      </w:r>
      <w:r w:rsidRPr="00395D6A">
        <w:rPr>
          <w:rFonts w:ascii="Cambria" w:hAnsi="Cambria"/>
          <w:sz w:val="24"/>
          <w:szCs w:val="24"/>
        </w:rPr>
        <w:t>0000</w:t>
      </w:r>
      <w:r w:rsidR="009F7E6A" w:rsidRPr="00395D6A">
        <w:rPr>
          <w:rFonts w:ascii="Cambria" w:hAnsi="Cambria"/>
          <w:sz w:val="24"/>
          <w:szCs w:val="24"/>
        </w:rPr>
        <w:t xml:space="preserve"> </w:t>
      </w:r>
      <w:r w:rsidRPr="00395D6A">
        <w:rPr>
          <w:rFonts w:ascii="Cambria" w:hAnsi="Cambria"/>
          <w:sz w:val="24"/>
          <w:szCs w:val="24"/>
        </w:rPr>
        <w:t>0001</w:t>
      </w:r>
      <w:r w:rsidR="009F7E6A" w:rsidRPr="00395D6A">
        <w:rPr>
          <w:rFonts w:ascii="Cambria" w:hAnsi="Cambria"/>
          <w:sz w:val="24"/>
          <w:szCs w:val="24"/>
        </w:rPr>
        <w:t xml:space="preserve"> </w:t>
      </w:r>
      <w:r w:rsidRPr="00395D6A">
        <w:rPr>
          <w:rFonts w:ascii="Cambria" w:hAnsi="Cambria"/>
          <w:sz w:val="24"/>
          <w:szCs w:val="24"/>
        </w:rPr>
        <w:t>1093</w:t>
      </w:r>
      <w:r w:rsidR="009F7E6A" w:rsidRPr="00395D6A">
        <w:rPr>
          <w:rFonts w:ascii="Cambria" w:hAnsi="Cambria"/>
          <w:sz w:val="24"/>
          <w:szCs w:val="24"/>
        </w:rPr>
        <w:t xml:space="preserve"> </w:t>
      </w:r>
      <w:r w:rsidRPr="00395D6A">
        <w:rPr>
          <w:rFonts w:ascii="Cambria" w:hAnsi="Cambria"/>
          <w:sz w:val="24"/>
          <w:szCs w:val="24"/>
        </w:rPr>
        <w:t>9538</w:t>
      </w:r>
    </w:p>
    <w:p w:rsidR="008648C7" w:rsidRPr="00395D6A" w:rsidRDefault="009F7E6A" w:rsidP="00611473">
      <w:pPr>
        <w:jc w:val="both"/>
        <w:rPr>
          <w:rFonts w:ascii="Cambria" w:hAnsi="Cambria"/>
          <w:sz w:val="24"/>
          <w:szCs w:val="24"/>
        </w:rPr>
      </w:pPr>
      <w:r w:rsidRPr="00395D6A">
        <w:rPr>
          <w:rFonts w:ascii="Cambria" w:hAnsi="Cambria"/>
          <w:b/>
          <w:sz w:val="24"/>
          <w:szCs w:val="24"/>
        </w:rPr>
        <w:t>EUR</w:t>
      </w:r>
      <w:r w:rsidRPr="00395D6A">
        <w:rPr>
          <w:rFonts w:ascii="Cambria" w:hAnsi="Cambria"/>
          <w:sz w:val="24"/>
          <w:szCs w:val="24"/>
        </w:rPr>
        <w:t xml:space="preserve">: Bank Zachodni WBK </w:t>
      </w:r>
      <w:r w:rsidR="005F5537" w:rsidRPr="00395D6A">
        <w:rPr>
          <w:rFonts w:ascii="Cambria" w:hAnsi="Cambria"/>
          <w:sz w:val="24"/>
          <w:szCs w:val="24"/>
        </w:rPr>
        <w:t xml:space="preserve">  PL 42 1090 2398 0000 0001 1094 9075  kod SWIFT: WBK PPL PP</w:t>
      </w:r>
    </w:p>
    <w:p w:rsidR="007C69AD" w:rsidRPr="008564E6" w:rsidRDefault="00F87884" w:rsidP="000E74EA">
      <w:pPr>
        <w:pStyle w:val="Akapitzlist"/>
        <w:numPr>
          <w:ilvl w:val="0"/>
          <w:numId w:val="2"/>
        </w:numPr>
        <w:ind w:left="0" w:firstLine="0"/>
        <w:jc w:val="both"/>
        <w:rPr>
          <w:rFonts w:ascii="Cambria" w:hAnsi="Cambria"/>
          <w:sz w:val="24"/>
          <w:szCs w:val="24"/>
          <w:lang w:val="en-GB"/>
        </w:rPr>
      </w:pPr>
      <w:r w:rsidRPr="008564E6">
        <w:rPr>
          <w:rFonts w:ascii="Cambria" w:hAnsi="Cambria"/>
          <w:sz w:val="24"/>
          <w:szCs w:val="24"/>
          <w:lang w:val="en-GB"/>
        </w:rPr>
        <w:t xml:space="preserve">The </w:t>
      </w:r>
      <w:r w:rsidRPr="008564E6">
        <w:rPr>
          <w:rFonts w:ascii="Cambria" w:hAnsi="Cambria"/>
          <w:b/>
          <w:sz w:val="24"/>
          <w:szCs w:val="24"/>
          <w:lang w:val="en-GB"/>
        </w:rPr>
        <w:t>list of abstracts</w:t>
      </w:r>
      <w:r w:rsidRPr="008564E6">
        <w:rPr>
          <w:rFonts w:ascii="Cambria" w:hAnsi="Cambria"/>
          <w:sz w:val="24"/>
          <w:szCs w:val="24"/>
          <w:lang w:val="en-GB"/>
        </w:rPr>
        <w:t xml:space="preserve"> will be published online by </w:t>
      </w:r>
      <w:r w:rsidR="006C653C" w:rsidRPr="008564E6">
        <w:rPr>
          <w:rFonts w:ascii="Cambria" w:hAnsi="Cambria"/>
          <w:b/>
          <w:sz w:val="24"/>
          <w:szCs w:val="24"/>
          <w:lang w:val="en-GB"/>
        </w:rPr>
        <w:t xml:space="preserve">30 </w:t>
      </w:r>
      <w:r w:rsidR="007C7D9D" w:rsidRPr="008564E6">
        <w:rPr>
          <w:rFonts w:ascii="Cambria" w:hAnsi="Cambria"/>
          <w:b/>
          <w:sz w:val="24"/>
          <w:szCs w:val="24"/>
          <w:lang w:val="en-GB"/>
        </w:rPr>
        <w:t>September</w:t>
      </w:r>
      <w:r w:rsidRPr="008564E6">
        <w:rPr>
          <w:rFonts w:ascii="Cambria" w:hAnsi="Cambria"/>
          <w:b/>
          <w:sz w:val="24"/>
          <w:szCs w:val="24"/>
          <w:lang w:val="en-GB"/>
        </w:rPr>
        <w:t xml:space="preserve"> 201</w:t>
      </w:r>
      <w:r w:rsidR="004024FE" w:rsidRPr="008564E6">
        <w:rPr>
          <w:rFonts w:ascii="Cambria" w:hAnsi="Cambria"/>
          <w:b/>
          <w:sz w:val="24"/>
          <w:szCs w:val="24"/>
          <w:lang w:val="en-GB"/>
        </w:rPr>
        <w:t>4.</w:t>
      </w:r>
    </w:p>
    <w:p w:rsidR="004024FE" w:rsidRPr="008564E6" w:rsidRDefault="004024FE" w:rsidP="000E74EA">
      <w:pPr>
        <w:pStyle w:val="Akapitzlist"/>
        <w:ind w:left="0"/>
        <w:jc w:val="both"/>
        <w:rPr>
          <w:rFonts w:ascii="Cambria" w:hAnsi="Cambria"/>
          <w:sz w:val="24"/>
          <w:szCs w:val="24"/>
          <w:lang w:val="en-GB"/>
        </w:rPr>
      </w:pPr>
    </w:p>
    <w:p w:rsidR="00F87884" w:rsidRPr="008564E6" w:rsidRDefault="00F87884" w:rsidP="000E74EA">
      <w:pPr>
        <w:pStyle w:val="Akapitzlist"/>
        <w:numPr>
          <w:ilvl w:val="0"/>
          <w:numId w:val="2"/>
        </w:numPr>
        <w:ind w:left="0" w:firstLine="0"/>
        <w:jc w:val="both"/>
        <w:rPr>
          <w:rFonts w:ascii="Cambria" w:hAnsi="Cambria"/>
          <w:sz w:val="24"/>
          <w:szCs w:val="24"/>
          <w:lang w:val="en-GB"/>
        </w:rPr>
      </w:pPr>
      <w:r w:rsidRPr="008564E6">
        <w:rPr>
          <w:rFonts w:ascii="Cambria" w:hAnsi="Cambria"/>
          <w:sz w:val="24"/>
          <w:szCs w:val="24"/>
          <w:lang w:val="en-GB"/>
        </w:rPr>
        <w:t xml:space="preserve">Information </w:t>
      </w:r>
      <w:r w:rsidR="001A4AC4" w:rsidRPr="008564E6">
        <w:rPr>
          <w:rFonts w:ascii="Cambria" w:hAnsi="Cambria"/>
          <w:sz w:val="24"/>
          <w:szCs w:val="24"/>
          <w:lang w:val="en-GB"/>
        </w:rPr>
        <w:t>concerning</w:t>
      </w:r>
      <w:r w:rsidRPr="008564E6">
        <w:rPr>
          <w:rFonts w:ascii="Cambria" w:hAnsi="Cambria"/>
          <w:sz w:val="24"/>
          <w:szCs w:val="24"/>
          <w:lang w:val="en-GB"/>
        </w:rPr>
        <w:t xml:space="preserve"> </w:t>
      </w:r>
      <w:r w:rsidR="001A4AC4" w:rsidRPr="008564E6">
        <w:rPr>
          <w:rFonts w:ascii="Cambria" w:hAnsi="Cambria"/>
          <w:sz w:val="24"/>
          <w:szCs w:val="24"/>
          <w:lang w:val="en-GB"/>
        </w:rPr>
        <w:t>acceptance</w:t>
      </w:r>
      <w:r w:rsidRPr="008564E6">
        <w:rPr>
          <w:rFonts w:ascii="Cambria" w:hAnsi="Cambria"/>
          <w:sz w:val="24"/>
          <w:szCs w:val="24"/>
          <w:lang w:val="en-GB"/>
        </w:rPr>
        <w:t xml:space="preserve"> of the papers, the </w:t>
      </w:r>
      <w:r w:rsidR="001A4AC4" w:rsidRPr="008564E6">
        <w:rPr>
          <w:rFonts w:ascii="Cambria" w:hAnsi="Cambria"/>
          <w:sz w:val="24"/>
          <w:szCs w:val="24"/>
          <w:lang w:val="en-GB"/>
        </w:rPr>
        <w:t xml:space="preserve">section themes, conference organizational details and accommodation </w:t>
      </w:r>
      <w:r w:rsidR="00395D6A">
        <w:rPr>
          <w:rFonts w:ascii="Cambria" w:hAnsi="Cambria"/>
          <w:sz w:val="24"/>
          <w:szCs w:val="24"/>
          <w:lang w:val="en-GB"/>
        </w:rPr>
        <w:t>proposals</w:t>
      </w:r>
      <w:r w:rsidR="001A4AC4" w:rsidRPr="008564E6">
        <w:rPr>
          <w:rFonts w:ascii="Cambria" w:hAnsi="Cambria"/>
          <w:sz w:val="24"/>
          <w:szCs w:val="24"/>
          <w:lang w:val="en-GB"/>
        </w:rPr>
        <w:t xml:space="preserve"> will be sent to the Conference participants in the second announcement.  The third </w:t>
      </w:r>
      <w:r w:rsidR="007C7D9D" w:rsidRPr="008564E6">
        <w:rPr>
          <w:rFonts w:ascii="Cambria" w:hAnsi="Cambria"/>
          <w:sz w:val="24"/>
          <w:szCs w:val="24"/>
          <w:lang w:val="en-GB"/>
        </w:rPr>
        <w:t>conference announcement</w:t>
      </w:r>
      <w:r w:rsidR="001A4AC4" w:rsidRPr="008564E6">
        <w:rPr>
          <w:rFonts w:ascii="Cambria" w:hAnsi="Cambria"/>
          <w:sz w:val="24"/>
          <w:szCs w:val="24"/>
          <w:lang w:val="en-GB"/>
        </w:rPr>
        <w:t xml:space="preserve"> will </w:t>
      </w:r>
      <w:r w:rsidR="007C7D9D" w:rsidRPr="008564E6">
        <w:rPr>
          <w:rFonts w:ascii="Cambria" w:hAnsi="Cambria"/>
          <w:sz w:val="24"/>
          <w:szCs w:val="24"/>
          <w:lang w:val="en-GB"/>
        </w:rPr>
        <w:t>provide</w:t>
      </w:r>
      <w:r w:rsidR="001A4AC4" w:rsidRPr="008564E6">
        <w:rPr>
          <w:rFonts w:ascii="Cambria" w:hAnsi="Cambria"/>
          <w:sz w:val="24"/>
          <w:szCs w:val="24"/>
          <w:lang w:val="en-GB"/>
        </w:rPr>
        <w:t xml:space="preserve"> with editorial</w:t>
      </w:r>
      <w:r w:rsidR="00395D6A">
        <w:rPr>
          <w:rFonts w:ascii="Cambria" w:hAnsi="Cambria"/>
          <w:sz w:val="24"/>
          <w:szCs w:val="24"/>
          <w:lang w:val="en-GB"/>
        </w:rPr>
        <w:t xml:space="preserve"> publishing</w:t>
      </w:r>
      <w:r w:rsidR="001A4AC4" w:rsidRPr="008564E6">
        <w:rPr>
          <w:rFonts w:ascii="Cambria" w:hAnsi="Cambria"/>
          <w:sz w:val="24"/>
          <w:szCs w:val="24"/>
          <w:lang w:val="en-GB"/>
        </w:rPr>
        <w:t xml:space="preserve"> </w:t>
      </w:r>
      <w:r w:rsidR="007C7D9D" w:rsidRPr="008564E6">
        <w:rPr>
          <w:rFonts w:ascii="Cambria" w:hAnsi="Cambria"/>
          <w:sz w:val="24"/>
          <w:szCs w:val="24"/>
          <w:lang w:val="en-GB"/>
        </w:rPr>
        <w:t>requirements</w:t>
      </w:r>
      <w:r w:rsidR="00395D6A">
        <w:rPr>
          <w:rFonts w:ascii="Cambria" w:hAnsi="Cambria"/>
          <w:sz w:val="24"/>
          <w:szCs w:val="24"/>
          <w:lang w:val="en-GB"/>
        </w:rPr>
        <w:t xml:space="preserve"> for the papers.</w:t>
      </w:r>
    </w:p>
    <w:p w:rsidR="004024FE" w:rsidRPr="008564E6" w:rsidRDefault="004024FE" w:rsidP="000E74EA">
      <w:pPr>
        <w:pStyle w:val="Akapitzlist"/>
        <w:ind w:left="0"/>
        <w:jc w:val="both"/>
        <w:rPr>
          <w:rFonts w:ascii="Cambria" w:hAnsi="Cambria"/>
          <w:sz w:val="24"/>
          <w:szCs w:val="24"/>
          <w:lang w:val="en-GB"/>
        </w:rPr>
      </w:pPr>
    </w:p>
    <w:p w:rsidR="001A4AC4" w:rsidRPr="008564E6" w:rsidRDefault="001A4AC4" w:rsidP="000E74EA">
      <w:pPr>
        <w:pStyle w:val="Akapitzlist"/>
        <w:numPr>
          <w:ilvl w:val="0"/>
          <w:numId w:val="2"/>
        </w:numPr>
        <w:ind w:left="0" w:firstLine="0"/>
        <w:jc w:val="both"/>
        <w:rPr>
          <w:rFonts w:ascii="Cambria" w:hAnsi="Cambria"/>
          <w:sz w:val="24"/>
          <w:szCs w:val="24"/>
          <w:lang w:val="en-GB"/>
        </w:rPr>
      </w:pPr>
      <w:r w:rsidRPr="008564E6">
        <w:rPr>
          <w:rFonts w:ascii="Cambria" w:hAnsi="Cambria"/>
          <w:sz w:val="24"/>
          <w:szCs w:val="24"/>
          <w:lang w:val="en-GB"/>
        </w:rPr>
        <w:t>Th</w:t>
      </w:r>
      <w:r w:rsidR="007C7D9D" w:rsidRPr="008564E6">
        <w:rPr>
          <w:rFonts w:ascii="Cambria" w:hAnsi="Cambria"/>
          <w:sz w:val="24"/>
          <w:szCs w:val="24"/>
          <w:lang w:val="en-GB"/>
        </w:rPr>
        <w:t>e deadline for the articles</w:t>
      </w:r>
      <w:r w:rsidR="004024FE" w:rsidRPr="008564E6">
        <w:rPr>
          <w:rFonts w:ascii="Cambria" w:hAnsi="Cambria"/>
          <w:sz w:val="24"/>
          <w:szCs w:val="24"/>
          <w:lang w:val="en-GB"/>
        </w:rPr>
        <w:t xml:space="preserve"> sent via email</w:t>
      </w:r>
      <w:r w:rsidR="007C7D9D" w:rsidRPr="008564E6">
        <w:rPr>
          <w:rFonts w:ascii="Cambria" w:hAnsi="Cambria"/>
          <w:sz w:val="24"/>
          <w:szCs w:val="24"/>
          <w:lang w:val="en-GB"/>
        </w:rPr>
        <w:t xml:space="preserve"> is </w:t>
      </w:r>
      <w:r w:rsidR="007C7D9D" w:rsidRPr="008564E6">
        <w:rPr>
          <w:rFonts w:ascii="Cambria" w:hAnsi="Cambria"/>
          <w:b/>
          <w:sz w:val="24"/>
          <w:szCs w:val="24"/>
          <w:lang w:val="en-GB"/>
        </w:rPr>
        <w:t xml:space="preserve">31 </w:t>
      </w:r>
      <w:r w:rsidR="004024FE" w:rsidRPr="008564E6">
        <w:rPr>
          <w:rFonts w:ascii="Cambria" w:hAnsi="Cambria"/>
          <w:b/>
          <w:sz w:val="24"/>
          <w:szCs w:val="24"/>
          <w:lang w:val="en-GB"/>
        </w:rPr>
        <w:t>December</w:t>
      </w:r>
      <w:r w:rsidRPr="008564E6">
        <w:rPr>
          <w:rFonts w:ascii="Cambria" w:hAnsi="Cambria"/>
          <w:b/>
          <w:sz w:val="24"/>
          <w:szCs w:val="24"/>
          <w:lang w:val="en-GB"/>
        </w:rPr>
        <w:t xml:space="preserve"> 2014</w:t>
      </w:r>
      <w:r w:rsidR="007C7D9D" w:rsidRPr="008564E6">
        <w:rPr>
          <w:rFonts w:ascii="Cambria" w:hAnsi="Cambria"/>
          <w:sz w:val="24"/>
          <w:szCs w:val="24"/>
          <w:lang w:val="en-GB"/>
        </w:rPr>
        <w:t xml:space="preserve">. </w:t>
      </w:r>
      <w:r w:rsidR="004024FE" w:rsidRPr="008564E6">
        <w:rPr>
          <w:rFonts w:ascii="Cambria" w:hAnsi="Cambria"/>
          <w:sz w:val="24"/>
          <w:szCs w:val="24"/>
          <w:lang w:val="en-GB"/>
        </w:rPr>
        <w:t>Receipt will be confirmed via email b</w:t>
      </w:r>
      <w:r w:rsidR="0032094A">
        <w:rPr>
          <w:rFonts w:ascii="Cambria" w:hAnsi="Cambria"/>
          <w:sz w:val="24"/>
          <w:szCs w:val="24"/>
          <w:lang w:val="en-GB"/>
        </w:rPr>
        <w:t>y the Conference Secretaries.  The m</w:t>
      </w:r>
      <w:r w:rsidR="004024FE" w:rsidRPr="008564E6">
        <w:rPr>
          <w:rFonts w:ascii="Cambria" w:hAnsi="Cambria"/>
          <w:sz w:val="24"/>
          <w:szCs w:val="24"/>
          <w:lang w:val="en-GB"/>
        </w:rPr>
        <w:t xml:space="preserve">onograph including articles positively reviewed by the review committee will be published in 2015. </w:t>
      </w:r>
    </w:p>
    <w:p w:rsidR="00395D6A" w:rsidRDefault="00395D6A" w:rsidP="000E74EA">
      <w:pPr>
        <w:pStyle w:val="Akapitzlist"/>
        <w:ind w:left="0"/>
        <w:jc w:val="both"/>
        <w:rPr>
          <w:rFonts w:ascii="Cambria" w:hAnsi="Cambria"/>
          <w:sz w:val="24"/>
          <w:szCs w:val="24"/>
          <w:lang w:val="en-GB"/>
        </w:rPr>
      </w:pPr>
    </w:p>
    <w:p w:rsidR="00C27C7E" w:rsidRPr="008564E6" w:rsidRDefault="002B49B3" w:rsidP="000E74EA">
      <w:pPr>
        <w:pStyle w:val="Akapitzlist"/>
        <w:numPr>
          <w:ilvl w:val="0"/>
          <w:numId w:val="2"/>
        </w:numPr>
        <w:ind w:left="0" w:firstLine="0"/>
        <w:jc w:val="both"/>
        <w:rPr>
          <w:rFonts w:ascii="Cambria" w:hAnsi="Cambria"/>
          <w:sz w:val="24"/>
          <w:szCs w:val="24"/>
          <w:lang w:val="en-GB"/>
        </w:rPr>
      </w:pPr>
      <w:r w:rsidRPr="008564E6">
        <w:rPr>
          <w:rFonts w:ascii="Cambria" w:hAnsi="Cambria"/>
          <w:sz w:val="24"/>
          <w:szCs w:val="24"/>
          <w:lang w:val="en-GB"/>
        </w:rPr>
        <w:t>The Conference Fee includes:</w:t>
      </w:r>
    </w:p>
    <w:p w:rsidR="00E41026" w:rsidRPr="008564E6" w:rsidRDefault="001C5215" w:rsidP="000E74EA">
      <w:pPr>
        <w:pStyle w:val="Akapitzlist"/>
        <w:numPr>
          <w:ilvl w:val="0"/>
          <w:numId w:val="3"/>
        </w:numPr>
        <w:ind w:left="0" w:firstLine="0"/>
        <w:jc w:val="both"/>
        <w:rPr>
          <w:rFonts w:ascii="Cambria" w:hAnsi="Cambria"/>
          <w:sz w:val="24"/>
          <w:szCs w:val="24"/>
          <w:lang w:val="en-GB"/>
        </w:rPr>
      </w:pPr>
      <w:r w:rsidRPr="008564E6">
        <w:rPr>
          <w:rFonts w:ascii="Cambria" w:hAnsi="Cambria"/>
          <w:sz w:val="24"/>
          <w:szCs w:val="24"/>
          <w:lang w:val="en-GB"/>
        </w:rPr>
        <w:t>c</w:t>
      </w:r>
      <w:r w:rsidR="00E41026" w:rsidRPr="008564E6">
        <w:rPr>
          <w:rFonts w:ascii="Cambria" w:hAnsi="Cambria"/>
          <w:sz w:val="24"/>
          <w:szCs w:val="24"/>
          <w:lang w:val="en-GB"/>
        </w:rPr>
        <w:t>onference materials for the participants</w:t>
      </w:r>
      <w:r w:rsidR="00395D6A">
        <w:rPr>
          <w:rFonts w:ascii="Cambria" w:hAnsi="Cambria"/>
          <w:sz w:val="24"/>
          <w:szCs w:val="24"/>
          <w:lang w:val="en-GB"/>
        </w:rPr>
        <w:t>;</w:t>
      </w:r>
      <w:r w:rsidR="00E41026" w:rsidRPr="008564E6">
        <w:rPr>
          <w:rFonts w:ascii="Cambria" w:hAnsi="Cambria"/>
          <w:sz w:val="24"/>
          <w:szCs w:val="24"/>
          <w:lang w:val="en-GB"/>
        </w:rPr>
        <w:t xml:space="preserve"> </w:t>
      </w:r>
    </w:p>
    <w:p w:rsidR="00E41026" w:rsidRPr="008564E6" w:rsidRDefault="00E41026" w:rsidP="000E74EA">
      <w:pPr>
        <w:pStyle w:val="Akapitzlist"/>
        <w:numPr>
          <w:ilvl w:val="0"/>
          <w:numId w:val="3"/>
        </w:numPr>
        <w:ind w:left="0" w:firstLine="0"/>
        <w:jc w:val="both"/>
        <w:rPr>
          <w:rFonts w:ascii="Cambria" w:hAnsi="Cambria"/>
          <w:sz w:val="24"/>
          <w:szCs w:val="24"/>
          <w:lang w:val="en-GB"/>
        </w:rPr>
      </w:pPr>
      <w:r w:rsidRPr="008564E6">
        <w:rPr>
          <w:rFonts w:ascii="Cambria" w:hAnsi="Cambria"/>
          <w:sz w:val="24"/>
          <w:szCs w:val="24"/>
          <w:lang w:val="en-GB"/>
        </w:rPr>
        <w:t>coffee break snacks</w:t>
      </w:r>
      <w:r w:rsidR="00395D6A">
        <w:rPr>
          <w:rFonts w:ascii="Cambria" w:hAnsi="Cambria"/>
          <w:sz w:val="24"/>
          <w:szCs w:val="24"/>
          <w:lang w:val="en-GB"/>
        </w:rPr>
        <w:t>;</w:t>
      </w:r>
    </w:p>
    <w:p w:rsidR="00E41026" w:rsidRPr="008564E6" w:rsidRDefault="00395D6A" w:rsidP="000E74EA">
      <w:pPr>
        <w:pStyle w:val="Akapitzlist"/>
        <w:numPr>
          <w:ilvl w:val="0"/>
          <w:numId w:val="3"/>
        </w:numPr>
        <w:ind w:left="0" w:firstLine="0"/>
        <w:jc w:val="both"/>
        <w:rPr>
          <w:rFonts w:ascii="Cambria" w:hAnsi="Cambria"/>
          <w:sz w:val="24"/>
          <w:szCs w:val="24"/>
          <w:lang w:val="en-GB"/>
        </w:rPr>
      </w:pPr>
      <w:r>
        <w:rPr>
          <w:rFonts w:ascii="Cambria" w:hAnsi="Cambria"/>
          <w:sz w:val="24"/>
          <w:szCs w:val="24"/>
          <w:lang w:val="en-GB"/>
        </w:rPr>
        <w:t>two lunches and official dinner;</w:t>
      </w:r>
    </w:p>
    <w:p w:rsidR="00E41026" w:rsidRPr="008564E6" w:rsidRDefault="00E41026" w:rsidP="000E74EA">
      <w:pPr>
        <w:pStyle w:val="Akapitzlist"/>
        <w:numPr>
          <w:ilvl w:val="0"/>
          <w:numId w:val="3"/>
        </w:numPr>
        <w:ind w:left="709" w:hanging="709"/>
        <w:jc w:val="both"/>
        <w:rPr>
          <w:rFonts w:ascii="Cambria" w:hAnsi="Cambria"/>
          <w:sz w:val="24"/>
          <w:szCs w:val="24"/>
          <w:lang w:val="en-GB"/>
        </w:rPr>
      </w:pPr>
      <w:r w:rsidRPr="008564E6">
        <w:rPr>
          <w:rFonts w:ascii="Cambria" w:hAnsi="Cambria"/>
          <w:sz w:val="24"/>
          <w:szCs w:val="24"/>
          <w:lang w:val="en-GB"/>
        </w:rPr>
        <w:t>book review and publishing</w:t>
      </w:r>
      <w:r w:rsidR="00395D6A">
        <w:rPr>
          <w:rFonts w:ascii="Cambria" w:hAnsi="Cambria"/>
          <w:sz w:val="24"/>
          <w:szCs w:val="24"/>
          <w:lang w:val="en-GB"/>
        </w:rPr>
        <w:t xml:space="preserve"> fees;</w:t>
      </w:r>
      <w:r w:rsidRPr="008564E6">
        <w:rPr>
          <w:rFonts w:ascii="Cambria" w:hAnsi="Cambria"/>
          <w:sz w:val="24"/>
          <w:szCs w:val="24"/>
          <w:lang w:val="en-GB"/>
        </w:rPr>
        <w:t xml:space="preserve"> </w:t>
      </w:r>
    </w:p>
    <w:p w:rsidR="003A0288" w:rsidRPr="008564E6" w:rsidRDefault="00E41026" w:rsidP="000E74EA">
      <w:pPr>
        <w:pStyle w:val="Akapitzlist"/>
        <w:numPr>
          <w:ilvl w:val="0"/>
          <w:numId w:val="3"/>
        </w:numPr>
        <w:ind w:left="709" w:hanging="709"/>
        <w:jc w:val="both"/>
        <w:rPr>
          <w:rFonts w:ascii="Cambria" w:hAnsi="Cambria"/>
          <w:sz w:val="24"/>
          <w:szCs w:val="24"/>
          <w:lang w:val="en-GB"/>
        </w:rPr>
      </w:pPr>
      <w:r w:rsidRPr="008564E6">
        <w:rPr>
          <w:rFonts w:ascii="Cambria" w:hAnsi="Cambria"/>
          <w:sz w:val="24"/>
          <w:szCs w:val="24"/>
          <w:lang w:val="en-GB"/>
        </w:rPr>
        <w:t>a copy of the book</w:t>
      </w:r>
      <w:r w:rsidR="0032094A">
        <w:rPr>
          <w:rFonts w:ascii="Cambria" w:hAnsi="Cambria"/>
          <w:sz w:val="24"/>
          <w:szCs w:val="24"/>
          <w:lang w:val="en-GB"/>
        </w:rPr>
        <w:t>.</w:t>
      </w:r>
    </w:p>
    <w:sectPr w:rsidR="003A0288" w:rsidRPr="008564E6" w:rsidSect="000E74EA">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5F" w:rsidRDefault="00415F5F" w:rsidP="00A8486B">
      <w:pPr>
        <w:spacing w:after="0" w:line="240" w:lineRule="auto"/>
      </w:pPr>
      <w:r>
        <w:separator/>
      </w:r>
    </w:p>
  </w:endnote>
  <w:endnote w:type="continuationSeparator" w:id="0">
    <w:p w:rsidR="00415F5F" w:rsidRDefault="00415F5F" w:rsidP="00A8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D1" w:rsidRPr="007B7CAD" w:rsidRDefault="009B6FD1" w:rsidP="008564E6">
    <w:pPr>
      <w:tabs>
        <w:tab w:val="right" w:pos="9072"/>
      </w:tabs>
      <w:jc w:val="center"/>
      <w:rPr>
        <w:rFonts w:ascii="Cambria" w:hAnsi="Cambria"/>
        <w:sz w:val="20"/>
        <w:szCs w:val="20"/>
        <w:lang w:val="en-US"/>
      </w:rPr>
    </w:pPr>
    <w:r w:rsidRPr="00FC4DBF">
      <w:rPr>
        <w:rFonts w:ascii="Cambria" w:hAnsi="Cambria"/>
        <w:b/>
        <w:sz w:val="18"/>
        <w:szCs w:val="18"/>
        <w:lang w:val="en-US"/>
      </w:rPr>
      <w:t xml:space="preserve">The Conference “European atomization or integration? </w:t>
    </w:r>
    <w:r w:rsidRPr="00FC4DBF">
      <w:rPr>
        <w:rStyle w:val="Uwydatnienie"/>
        <w:rFonts w:ascii="Cambria" w:hAnsi="Cambria"/>
        <w:b/>
        <w:i w:val="0"/>
        <w:sz w:val="18"/>
        <w:szCs w:val="18"/>
        <w:lang w:val="en-US"/>
      </w:rPr>
      <w:t>Transborder aspects of (mutli)pedagogy” has been co-funded by the Lower Silesian Voivodship.</w:t>
    </w:r>
    <w:r w:rsidRPr="007B7CAD">
      <w:rPr>
        <w:rStyle w:val="Uwydatnienie"/>
        <w:rFonts w:ascii="Cambria" w:hAnsi="Cambria"/>
        <w:i w:val="0"/>
        <w:sz w:val="20"/>
        <w:szCs w:val="20"/>
        <w:lang w:val="en-US"/>
      </w:rPr>
      <w:t xml:space="preserve"> </w:t>
    </w:r>
    <w:r w:rsidRPr="007B7CAD">
      <w:rPr>
        <w:rStyle w:val="Uwydatnienie"/>
        <w:rFonts w:ascii="Cambria" w:hAnsi="Cambria"/>
        <w:sz w:val="20"/>
        <w:szCs w:val="20"/>
        <w:lang w:val="en-US"/>
      </w:rPr>
      <w:t xml:space="preserve"> </w:t>
    </w:r>
    <w:r w:rsidR="008564E6" w:rsidRPr="007B7CAD">
      <w:rPr>
        <w:rFonts w:ascii="Cambria" w:hAnsi="Cambria"/>
        <w:sz w:val="20"/>
        <w:szCs w:val="20"/>
        <w:lang w:val="en-US"/>
      </w:rPr>
      <w:tab/>
    </w:r>
    <w:r w:rsidRPr="007B7CAD">
      <w:rPr>
        <w:rFonts w:ascii="Cambria" w:hAnsi="Cambria"/>
        <w:sz w:val="20"/>
        <w:szCs w:val="20"/>
        <w:lang w:val="en-US"/>
      </w:rPr>
      <w:t xml:space="preserve">Page </w:t>
    </w:r>
    <w:r w:rsidR="0031264F" w:rsidRPr="007B7CAD">
      <w:rPr>
        <w:rFonts w:ascii="Cambria" w:hAnsi="Cambria"/>
        <w:sz w:val="20"/>
        <w:szCs w:val="20"/>
      </w:rPr>
      <w:fldChar w:fldCharType="begin"/>
    </w:r>
    <w:r w:rsidRPr="007B7CAD">
      <w:rPr>
        <w:rFonts w:ascii="Cambria" w:hAnsi="Cambria"/>
        <w:sz w:val="20"/>
        <w:szCs w:val="20"/>
      </w:rPr>
      <w:instrText xml:space="preserve"> PAGE   \* MERGEFORMAT </w:instrText>
    </w:r>
    <w:r w:rsidR="0031264F" w:rsidRPr="007B7CAD">
      <w:rPr>
        <w:rFonts w:ascii="Cambria" w:hAnsi="Cambria"/>
        <w:sz w:val="20"/>
        <w:szCs w:val="20"/>
      </w:rPr>
      <w:fldChar w:fldCharType="separate"/>
    </w:r>
    <w:r w:rsidR="00BC15B0">
      <w:rPr>
        <w:rFonts w:ascii="Cambria" w:hAnsi="Cambria"/>
        <w:noProof/>
        <w:sz w:val="20"/>
        <w:szCs w:val="20"/>
      </w:rPr>
      <w:t>1</w:t>
    </w:r>
    <w:r w:rsidR="0031264F" w:rsidRPr="007B7CAD">
      <w:rPr>
        <w:rFonts w:ascii="Cambria" w:hAnsi="Cambria"/>
        <w:sz w:val="20"/>
        <w:szCs w:val="20"/>
      </w:rPr>
      <w:fldChar w:fldCharType="end"/>
    </w:r>
  </w:p>
  <w:p w:rsidR="009B6FD1" w:rsidRPr="00A8486B" w:rsidRDefault="009B6FD1">
    <w:pPr>
      <w:pStyle w:val="Stopka"/>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5F" w:rsidRDefault="00415F5F" w:rsidP="00A8486B">
      <w:pPr>
        <w:spacing w:after="0" w:line="240" w:lineRule="auto"/>
      </w:pPr>
      <w:r>
        <w:separator/>
      </w:r>
    </w:p>
  </w:footnote>
  <w:footnote w:type="continuationSeparator" w:id="0">
    <w:p w:rsidR="00415F5F" w:rsidRDefault="00415F5F" w:rsidP="00A8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7F32"/>
    <w:multiLevelType w:val="hybridMultilevel"/>
    <w:tmpl w:val="EDD8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BB5137"/>
    <w:multiLevelType w:val="hybridMultilevel"/>
    <w:tmpl w:val="1FF2FA0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4AF14A32"/>
    <w:multiLevelType w:val="hybridMultilevel"/>
    <w:tmpl w:val="FFCA7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663B33"/>
    <w:multiLevelType w:val="hybridMultilevel"/>
    <w:tmpl w:val="F24041C6"/>
    <w:lvl w:ilvl="0" w:tplc="C6F2C2EC">
      <w:start w:val="1"/>
      <w:numFmt w:val="decimal"/>
      <w:lvlText w:val="%1)"/>
      <w:lvlJc w:val="left"/>
      <w:pPr>
        <w:ind w:left="108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40"/>
    <w:rsid w:val="000024F1"/>
    <w:rsid w:val="0001106E"/>
    <w:rsid w:val="000159C9"/>
    <w:rsid w:val="00017F20"/>
    <w:rsid w:val="0002178F"/>
    <w:rsid w:val="000705B9"/>
    <w:rsid w:val="00073DE3"/>
    <w:rsid w:val="00075DD8"/>
    <w:rsid w:val="000A2085"/>
    <w:rsid w:val="000A642F"/>
    <w:rsid w:val="000A67D3"/>
    <w:rsid w:val="000C1169"/>
    <w:rsid w:val="000C2AD1"/>
    <w:rsid w:val="000D1751"/>
    <w:rsid w:val="000D77E7"/>
    <w:rsid w:val="000E74EA"/>
    <w:rsid w:val="000F41F2"/>
    <w:rsid w:val="000F64CB"/>
    <w:rsid w:val="00113E49"/>
    <w:rsid w:val="00122A2F"/>
    <w:rsid w:val="00124951"/>
    <w:rsid w:val="00135DE6"/>
    <w:rsid w:val="00142243"/>
    <w:rsid w:val="00146B96"/>
    <w:rsid w:val="001643E1"/>
    <w:rsid w:val="001767BB"/>
    <w:rsid w:val="00181B74"/>
    <w:rsid w:val="001874DD"/>
    <w:rsid w:val="00190107"/>
    <w:rsid w:val="001907E7"/>
    <w:rsid w:val="00194CDF"/>
    <w:rsid w:val="00195630"/>
    <w:rsid w:val="001A4AC4"/>
    <w:rsid w:val="001B0CB4"/>
    <w:rsid w:val="001B43CA"/>
    <w:rsid w:val="001C44FF"/>
    <w:rsid w:val="001C5215"/>
    <w:rsid w:val="001C5AD3"/>
    <w:rsid w:val="001D04C4"/>
    <w:rsid w:val="001F66E1"/>
    <w:rsid w:val="002109F1"/>
    <w:rsid w:val="00211A46"/>
    <w:rsid w:val="00225C85"/>
    <w:rsid w:val="00235E22"/>
    <w:rsid w:val="00244A9D"/>
    <w:rsid w:val="002528AC"/>
    <w:rsid w:val="00254FF3"/>
    <w:rsid w:val="002563F0"/>
    <w:rsid w:val="002726B7"/>
    <w:rsid w:val="00274EA3"/>
    <w:rsid w:val="00274F87"/>
    <w:rsid w:val="00283E53"/>
    <w:rsid w:val="002941F9"/>
    <w:rsid w:val="002A446B"/>
    <w:rsid w:val="002B1F1A"/>
    <w:rsid w:val="002B49B3"/>
    <w:rsid w:val="002B7442"/>
    <w:rsid w:val="002C09E1"/>
    <w:rsid w:val="002C3A77"/>
    <w:rsid w:val="002C565D"/>
    <w:rsid w:val="002D693A"/>
    <w:rsid w:val="002E4B35"/>
    <w:rsid w:val="002F3C64"/>
    <w:rsid w:val="002F7706"/>
    <w:rsid w:val="00300915"/>
    <w:rsid w:val="003042EF"/>
    <w:rsid w:val="0031264F"/>
    <w:rsid w:val="003204AA"/>
    <w:rsid w:val="0032094A"/>
    <w:rsid w:val="003261DE"/>
    <w:rsid w:val="00331D70"/>
    <w:rsid w:val="00337B4C"/>
    <w:rsid w:val="00341416"/>
    <w:rsid w:val="00346450"/>
    <w:rsid w:val="00377D30"/>
    <w:rsid w:val="00381024"/>
    <w:rsid w:val="00395D6A"/>
    <w:rsid w:val="003A0288"/>
    <w:rsid w:val="003A5581"/>
    <w:rsid w:val="003B084E"/>
    <w:rsid w:val="003B5BF7"/>
    <w:rsid w:val="003C0954"/>
    <w:rsid w:val="003C5D4C"/>
    <w:rsid w:val="003D11A0"/>
    <w:rsid w:val="003D219F"/>
    <w:rsid w:val="003D589A"/>
    <w:rsid w:val="003D78A7"/>
    <w:rsid w:val="003E4B30"/>
    <w:rsid w:val="003E5F5D"/>
    <w:rsid w:val="003E62BE"/>
    <w:rsid w:val="003F171F"/>
    <w:rsid w:val="003F334B"/>
    <w:rsid w:val="004024FE"/>
    <w:rsid w:val="00415F5F"/>
    <w:rsid w:val="004231B7"/>
    <w:rsid w:val="004243F5"/>
    <w:rsid w:val="00441F73"/>
    <w:rsid w:val="004426A2"/>
    <w:rsid w:val="00444283"/>
    <w:rsid w:val="004457D8"/>
    <w:rsid w:val="00450705"/>
    <w:rsid w:val="00451626"/>
    <w:rsid w:val="00452AC2"/>
    <w:rsid w:val="0045312E"/>
    <w:rsid w:val="00483546"/>
    <w:rsid w:val="004926F9"/>
    <w:rsid w:val="004A1131"/>
    <w:rsid w:val="004A1FEE"/>
    <w:rsid w:val="004A6D10"/>
    <w:rsid w:val="004B427C"/>
    <w:rsid w:val="004B4B2A"/>
    <w:rsid w:val="004B5BC3"/>
    <w:rsid w:val="004C2DCF"/>
    <w:rsid w:val="004C70D6"/>
    <w:rsid w:val="004D2F55"/>
    <w:rsid w:val="004D57DF"/>
    <w:rsid w:val="00521844"/>
    <w:rsid w:val="00525AE9"/>
    <w:rsid w:val="00552FBD"/>
    <w:rsid w:val="005562C8"/>
    <w:rsid w:val="005573B2"/>
    <w:rsid w:val="00557B3E"/>
    <w:rsid w:val="0056059C"/>
    <w:rsid w:val="0056234D"/>
    <w:rsid w:val="00581B33"/>
    <w:rsid w:val="005A6593"/>
    <w:rsid w:val="005B0801"/>
    <w:rsid w:val="005D3AFE"/>
    <w:rsid w:val="005D59B2"/>
    <w:rsid w:val="005D72DD"/>
    <w:rsid w:val="005E019B"/>
    <w:rsid w:val="005E5A37"/>
    <w:rsid w:val="005F5537"/>
    <w:rsid w:val="0060777B"/>
    <w:rsid w:val="00611473"/>
    <w:rsid w:val="00613BC4"/>
    <w:rsid w:val="00627A17"/>
    <w:rsid w:val="006332EF"/>
    <w:rsid w:val="0063391D"/>
    <w:rsid w:val="00640951"/>
    <w:rsid w:val="0064370D"/>
    <w:rsid w:val="006623C4"/>
    <w:rsid w:val="006764B9"/>
    <w:rsid w:val="006779D5"/>
    <w:rsid w:val="006848B0"/>
    <w:rsid w:val="00692318"/>
    <w:rsid w:val="00695BD1"/>
    <w:rsid w:val="006A15F1"/>
    <w:rsid w:val="006A3397"/>
    <w:rsid w:val="006A7DCD"/>
    <w:rsid w:val="006B7BD0"/>
    <w:rsid w:val="006C653C"/>
    <w:rsid w:val="006C72BD"/>
    <w:rsid w:val="006D32B3"/>
    <w:rsid w:val="006D6A88"/>
    <w:rsid w:val="006E10A7"/>
    <w:rsid w:val="006E5B26"/>
    <w:rsid w:val="006E632B"/>
    <w:rsid w:val="006F30DF"/>
    <w:rsid w:val="006F4B96"/>
    <w:rsid w:val="00702D02"/>
    <w:rsid w:val="007106A8"/>
    <w:rsid w:val="00712953"/>
    <w:rsid w:val="00721A0A"/>
    <w:rsid w:val="00725026"/>
    <w:rsid w:val="00742F2F"/>
    <w:rsid w:val="007462F5"/>
    <w:rsid w:val="00747037"/>
    <w:rsid w:val="0075668C"/>
    <w:rsid w:val="00757D95"/>
    <w:rsid w:val="00780189"/>
    <w:rsid w:val="007863A7"/>
    <w:rsid w:val="007B002D"/>
    <w:rsid w:val="007B0607"/>
    <w:rsid w:val="007B7CAD"/>
    <w:rsid w:val="007C5CD8"/>
    <w:rsid w:val="007C69AD"/>
    <w:rsid w:val="007C7D9D"/>
    <w:rsid w:val="007E2F8B"/>
    <w:rsid w:val="007F15D0"/>
    <w:rsid w:val="007F7C73"/>
    <w:rsid w:val="008009B2"/>
    <w:rsid w:val="008127B5"/>
    <w:rsid w:val="00815A8B"/>
    <w:rsid w:val="008330E1"/>
    <w:rsid w:val="00842804"/>
    <w:rsid w:val="008433A7"/>
    <w:rsid w:val="008540A7"/>
    <w:rsid w:val="008547C5"/>
    <w:rsid w:val="0085611B"/>
    <w:rsid w:val="008564E6"/>
    <w:rsid w:val="008620AF"/>
    <w:rsid w:val="008648C7"/>
    <w:rsid w:val="00866F17"/>
    <w:rsid w:val="00870F7D"/>
    <w:rsid w:val="00871F39"/>
    <w:rsid w:val="0087294B"/>
    <w:rsid w:val="008820D3"/>
    <w:rsid w:val="008A4C7E"/>
    <w:rsid w:val="008A7BAC"/>
    <w:rsid w:val="008B7A52"/>
    <w:rsid w:val="008C02B0"/>
    <w:rsid w:val="008C140A"/>
    <w:rsid w:val="008D78EC"/>
    <w:rsid w:val="008E34FC"/>
    <w:rsid w:val="008F0800"/>
    <w:rsid w:val="0090722B"/>
    <w:rsid w:val="0091086F"/>
    <w:rsid w:val="00922BAC"/>
    <w:rsid w:val="009302EE"/>
    <w:rsid w:val="009363FF"/>
    <w:rsid w:val="009428A2"/>
    <w:rsid w:val="00953ABD"/>
    <w:rsid w:val="00953C6F"/>
    <w:rsid w:val="009677FA"/>
    <w:rsid w:val="009727E5"/>
    <w:rsid w:val="009734BE"/>
    <w:rsid w:val="00974DAF"/>
    <w:rsid w:val="00975B79"/>
    <w:rsid w:val="009763FB"/>
    <w:rsid w:val="0097671F"/>
    <w:rsid w:val="00985369"/>
    <w:rsid w:val="00995A5C"/>
    <w:rsid w:val="009A7D12"/>
    <w:rsid w:val="009B6FAE"/>
    <w:rsid w:val="009B6FD1"/>
    <w:rsid w:val="009C3F65"/>
    <w:rsid w:val="009C418E"/>
    <w:rsid w:val="009C4620"/>
    <w:rsid w:val="009C7425"/>
    <w:rsid w:val="009D0DFD"/>
    <w:rsid w:val="009E15C0"/>
    <w:rsid w:val="009E1D40"/>
    <w:rsid w:val="009E1ED9"/>
    <w:rsid w:val="009E484A"/>
    <w:rsid w:val="009E6E9E"/>
    <w:rsid w:val="009F0EEB"/>
    <w:rsid w:val="009F76DB"/>
    <w:rsid w:val="009F7B6C"/>
    <w:rsid w:val="009F7E6A"/>
    <w:rsid w:val="00A12988"/>
    <w:rsid w:val="00A16987"/>
    <w:rsid w:val="00A27009"/>
    <w:rsid w:val="00A311DA"/>
    <w:rsid w:val="00A3190B"/>
    <w:rsid w:val="00A321ED"/>
    <w:rsid w:val="00A356BF"/>
    <w:rsid w:val="00A471FF"/>
    <w:rsid w:val="00A5345A"/>
    <w:rsid w:val="00A57B34"/>
    <w:rsid w:val="00A616C2"/>
    <w:rsid w:val="00A719DE"/>
    <w:rsid w:val="00A8486B"/>
    <w:rsid w:val="00A84A0B"/>
    <w:rsid w:val="00A967C4"/>
    <w:rsid w:val="00A96E64"/>
    <w:rsid w:val="00AB0682"/>
    <w:rsid w:val="00AB73A5"/>
    <w:rsid w:val="00AC25CD"/>
    <w:rsid w:val="00AC6DFF"/>
    <w:rsid w:val="00AD090E"/>
    <w:rsid w:val="00AD1BD5"/>
    <w:rsid w:val="00AE4877"/>
    <w:rsid w:val="00AE58F8"/>
    <w:rsid w:val="00AF6A4C"/>
    <w:rsid w:val="00B03C60"/>
    <w:rsid w:val="00B13A3C"/>
    <w:rsid w:val="00B24157"/>
    <w:rsid w:val="00B25B85"/>
    <w:rsid w:val="00B25BB6"/>
    <w:rsid w:val="00B50A35"/>
    <w:rsid w:val="00B63E83"/>
    <w:rsid w:val="00B70EEF"/>
    <w:rsid w:val="00B74F42"/>
    <w:rsid w:val="00B84018"/>
    <w:rsid w:val="00B87EDE"/>
    <w:rsid w:val="00B90C52"/>
    <w:rsid w:val="00B945AF"/>
    <w:rsid w:val="00BA5DCF"/>
    <w:rsid w:val="00BB080B"/>
    <w:rsid w:val="00BC15B0"/>
    <w:rsid w:val="00BD22D6"/>
    <w:rsid w:val="00BD2B02"/>
    <w:rsid w:val="00BD58C1"/>
    <w:rsid w:val="00BD5F7D"/>
    <w:rsid w:val="00BE0E71"/>
    <w:rsid w:val="00BE4ED7"/>
    <w:rsid w:val="00BF724B"/>
    <w:rsid w:val="00C0503E"/>
    <w:rsid w:val="00C27C7E"/>
    <w:rsid w:val="00C314B2"/>
    <w:rsid w:val="00C31CDA"/>
    <w:rsid w:val="00C40AF9"/>
    <w:rsid w:val="00C421D4"/>
    <w:rsid w:val="00C4643B"/>
    <w:rsid w:val="00C5105A"/>
    <w:rsid w:val="00C6053A"/>
    <w:rsid w:val="00C62921"/>
    <w:rsid w:val="00C67BED"/>
    <w:rsid w:val="00C74B86"/>
    <w:rsid w:val="00C779EA"/>
    <w:rsid w:val="00C8155D"/>
    <w:rsid w:val="00C84D6E"/>
    <w:rsid w:val="00C90F98"/>
    <w:rsid w:val="00C95702"/>
    <w:rsid w:val="00CA7FE5"/>
    <w:rsid w:val="00CB180D"/>
    <w:rsid w:val="00CB1B2B"/>
    <w:rsid w:val="00CB773C"/>
    <w:rsid w:val="00CC0283"/>
    <w:rsid w:val="00CC3AE1"/>
    <w:rsid w:val="00CD3182"/>
    <w:rsid w:val="00CF0710"/>
    <w:rsid w:val="00CF263E"/>
    <w:rsid w:val="00D058DA"/>
    <w:rsid w:val="00D05F09"/>
    <w:rsid w:val="00D20E91"/>
    <w:rsid w:val="00D31C89"/>
    <w:rsid w:val="00D37FEF"/>
    <w:rsid w:val="00D40507"/>
    <w:rsid w:val="00D51868"/>
    <w:rsid w:val="00D97FAF"/>
    <w:rsid w:val="00DA64B8"/>
    <w:rsid w:val="00DD667D"/>
    <w:rsid w:val="00DD6E9E"/>
    <w:rsid w:val="00DE6816"/>
    <w:rsid w:val="00E01F95"/>
    <w:rsid w:val="00E16EAF"/>
    <w:rsid w:val="00E24172"/>
    <w:rsid w:val="00E3683D"/>
    <w:rsid w:val="00E4064C"/>
    <w:rsid w:val="00E41026"/>
    <w:rsid w:val="00E44E39"/>
    <w:rsid w:val="00E56A57"/>
    <w:rsid w:val="00E57A5C"/>
    <w:rsid w:val="00E74988"/>
    <w:rsid w:val="00EA2497"/>
    <w:rsid w:val="00EA69CB"/>
    <w:rsid w:val="00EB401C"/>
    <w:rsid w:val="00EB41F9"/>
    <w:rsid w:val="00ED4603"/>
    <w:rsid w:val="00ED4717"/>
    <w:rsid w:val="00ED6090"/>
    <w:rsid w:val="00EF4315"/>
    <w:rsid w:val="00F03755"/>
    <w:rsid w:val="00F049C3"/>
    <w:rsid w:val="00F074F6"/>
    <w:rsid w:val="00F15402"/>
    <w:rsid w:val="00F25CFB"/>
    <w:rsid w:val="00F31339"/>
    <w:rsid w:val="00F35E25"/>
    <w:rsid w:val="00F42FC9"/>
    <w:rsid w:val="00F456C1"/>
    <w:rsid w:val="00F55717"/>
    <w:rsid w:val="00F774D5"/>
    <w:rsid w:val="00F80615"/>
    <w:rsid w:val="00F84360"/>
    <w:rsid w:val="00F87884"/>
    <w:rsid w:val="00FA2DCE"/>
    <w:rsid w:val="00FB5688"/>
    <w:rsid w:val="00FC4DBF"/>
    <w:rsid w:val="00FF0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9AD02-40E5-47EC-B2DC-A783C787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24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E1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9677FA"/>
  </w:style>
  <w:style w:type="paragraph" w:styleId="Podtytu">
    <w:name w:val="Subtitle"/>
    <w:basedOn w:val="Normalny"/>
    <w:next w:val="Normalny"/>
    <w:link w:val="PodtytuZnak"/>
    <w:uiPriority w:val="11"/>
    <w:qFormat/>
    <w:rsid w:val="00E3683D"/>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E3683D"/>
    <w:rPr>
      <w:rFonts w:ascii="Cambria" w:eastAsia="Times New Roman" w:hAnsi="Cambria" w:cs="Times New Roman"/>
      <w:i/>
      <w:iCs/>
      <w:color w:val="4F81BD"/>
      <w:spacing w:val="15"/>
      <w:sz w:val="24"/>
      <w:szCs w:val="24"/>
    </w:rPr>
  </w:style>
  <w:style w:type="paragraph" w:styleId="Akapitzlist">
    <w:name w:val="List Paragraph"/>
    <w:basedOn w:val="Normalny"/>
    <w:uiPriority w:val="34"/>
    <w:qFormat/>
    <w:rsid w:val="001907E7"/>
    <w:pPr>
      <w:ind w:left="720"/>
      <w:contextualSpacing/>
    </w:pPr>
  </w:style>
  <w:style w:type="paragraph" w:styleId="Nagwek">
    <w:name w:val="header"/>
    <w:basedOn w:val="Normalny"/>
    <w:link w:val="NagwekZnak"/>
    <w:uiPriority w:val="99"/>
    <w:semiHidden/>
    <w:unhideWhenUsed/>
    <w:rsid w:val="00A848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486B"/>
  </w:style>
  <w:style w:type="paragraph" w:styleId="Stopka">
    <w:name w:val="footer"/>
    <w:basedOn w:val="Normalny"/>
    <w:link w:val="StopkaZnak"/>
    <w:uiPriority w:val="99"/>
    <w:unhideWhenUsed/>
    <w:rsid w:val="00A84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86B"/>
  </w:style>
  <w:style w:type="paragraph" w:styleId="Tekstdymka">
    <w:name w:val="Balloon Text"/>
    <w:basedOn w:val="Normalny"/>
    <w:link w:val="TekstdymkaZnak"/>
    <w:uiPriority w:val="99"/>
    <w:semiHidden/>
    <w:unhideWhenUsed/>
    <w:rsid w:val="00A848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86B"/>
    <w:rPr>
      <w:rFonts w:ascii="Tahoma" w:hAnsi="Tahoma" w:cs="Tahoma"/>
      <w:sz w:val="16"/>
      <w:szCs w:val="16"/>
    </w:rPr>
  </w:style>
  <w:style w:type="character" w:styleId="Hipercze">
    <w:name w:val="Hyperlink"/>
    <w:basedOn w:val="Domylnaczcionkaakapitu"/>
    <w:uiPriority w:val="99"/>
    <w:unhideWhenUsed/>
    <w:rsid w:val="0002178F"/>
    <w:rPr>
      <w:color w:val="0000FF"/>
      <w:u w:val="single"/>
    </w:rPr>
  </w:style>
  <w:style w:type="character" w:styleId="Uwydatnienie">
    <w:name w:val="Emphasis"/>
    <w:basedOn w:val="Domylnaczcionkaakapitu"/>
    <w:uiPriority w:val="20"/>
    <w:qFormat/>
    <w:rsid w:val="00A12988"/>
    <w:rPr>
      <w:i/>
      <w:iCs/>
    </w:rPr>
  </w:style>
  <w:style w:type="character" w:customStyle="1" w:styleId="st">
    <w:name w:val="st"/>
    <w:basedOn w:val="Domylnaczcionkaakapitu"/>
    <w:rsid w:val="00C8155D"/>
  </w:style>
  <w:style w:type="character" w:styleId="Pogrubienie">
    <w:name w:val="Strong"/>
    <w:basedOn w:val="Domylnaczcionkaakapitu"/>
    <w:uiPriority w:val="22"/>
    <w:qFormat/>
    <w:rsid w:val="00A53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279">
      <w:bodyDiv w:val="1"/>
      <w:marLeft w:val="0"/>
      <w:marRight w:val="0"/>
      <w:marTop w:val="0"/>
      <w:marBottom w:val="0"/>
      <w:divBdr>
        <w:top w:val="none" w:sz="0" w:space="0" w:color="auto"/>
        <w:left w:val="none" w:sz="0" w:space="0" w:color="auto"/>
        <w:bottom w:val="none" w:sz="0" w:space="0" w:color="auto"/>
        <w:right w:val="none" w:sz="0" w:space="0" w:color="auto"/>
      </w:divBdr>
    </w:div>
    <w:div w:id="188615184">
      <w:bodyDiv w:val="1"/>
      <w:marLeft w:val="0"/>
      <w:marRight w:val="0"/>
      <w:marTop w:val="0"/>
      <w:marBottom w:val="0"/>
      <w:divBdr>
        <w:top w:val="none" w:sz="0" w:space="0" w:color="auto"/>
        <w:left w:val="none" w:sz="0" w:space="0" w:color="auto"/>
        <w:bottom w:val="none" w:sz="0" w:space="0" w:color="auto"/>
        <w:right w:val="none" w:sz="0" w:space="0" w:color="auto"/>
      </w:divBdr>
    </w:div>
    <w:div w:id="1026371771">
      <w:bodyDiv w:val="1"/>
      <w:marLeft w:val="0"/>
      <w:marRight w:val="0"/>
      <w:marTop w:val="0"/>
      <w:marBottom w:val="0"/>
      <w:divBdr>
        <w:top w:val="none" w:sz="0" w:space="0" w:color="auto"/>
        <w:left w:val="none" w:sz="0" w:space="0" w:color="auto"/>
        <w:bottom w:val="none" w:sz="0" w:space="0" w:color="auto"/>
        <w:right w:val="none" w:sz="0" w:space="0" w:color="auto"/>
      </w:divBdr>
    </w:div>
    <w:div w:id="1615092598">
      <w:bodyDiv w:val="1"/>
      <w:marLeft w:val="0"/>
      <w:marRight w:val="0"/>
      <w:marTop w:val="0"/>
      <w:marBottom w:val="0"/>
      <w:divBdr>
        <w:top w:val="none" w:sz="0" w:space="0" w:color="auto"/>
        <w:left w:val="none" w:sz="0" w:space="0" w:color="auto"/>
        <w:bottom w:val="none" w:sz="0" w:space="0" w:color="auto"/>
        <w:right w:val="none" w:sz="0" w:space="0" w:color="auto"/>
      </w:divBdr>
    </w:div>
    <w:div w:id="17172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CC32-455B-47C2-BF51-2E88B716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11226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13071</CharactersWithSpaces>
  <SharedDoc>false</SharedDoc>
  <HLinks>
    <vt:vector size="6" baseType="variant">
      <vt:variant>
        <vt:i4>1703991</vt:i4>
      </vt:variant>
      <vt:variant>
        <vt:i4>0</vt:i4>
      </vt:variant>
      <vt:variant>
        <vt:i4>0</vt:i4>
      </vt:variant>
      <vt:variant>
        <vt:i4>5</vt:i4>
      </vt:variant>
      <vt:variant>
        <vt:lpwstr>mailto:dr%20Arkadiusz%20Urbanekaur@pedagogika.uni.wroc.pl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dc:creator>
  <cp:lastModifiedBy>Ewelina</cp:lastModifiedBy>
  <cp:revision>2</cp:revision>
  <dcterms:created xsi:type="dcterms:W3CDTF">2014-07-30T18:21:00Z</dcterms:created>
  <dcterms:modified xsi:type="dcterms:W3CDTF">2014-07-30T18:21:00Z</dcterms:modified>
</cp:coreProperties>
</file>